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003AD" w14:textId="76B4262F" w:rsidR="00664A2D" w:rsidRPr="006A0AE5" w:rsidRDefault="00AD31FC" w:rsidP="009A0703">
      <w:pPr>
        <w:rPr>
          <w:rFonts w:asciiTheme="minorHAnsi" w:hAnsiTheme="minorHAnsi" w:cstheme="minorHAnsi"/>
        </w:rPr>
      </w:pPr>
      <w:r w:rsidRPr="006A0AE5">
        <w:rPr>
          <w:rFonts w:asciiTheme="minorHAnsi" w:hAnsiTheme="minorHAnsi" w:cstheme="minorHAnsi"/>
          <w:noProof/>
        </w:rPr>
        <mc:AlternateContent>
          <mc:Choice Requires="wpg">
            <w:drawing>
              <wp:anchor distT="0" distB="0" distL="114300" distR="114300" simplePos="0" relativeHeight="251654144" behindDoc="0" locked="0" layoutInCell="1" allowOverlap="1" wp14:anchorId="484F7758" wp14:editId="2A82A2D3">
                <wp:simplePos x="0" y="0"/>
                <wp:positionH relativeFrom="margin">
                  <wp:align>right</wp:align>
                </wp:positionH>
                <wp:positionV relativeFrom="margin">
                  <wp:align>top</wp:align>
                </wp:positionV>
                <wp:extent cx="6858000" cy="961363"/>
                <wp:effectExtent l="0" t="0" r="0" b="0"/>
                <wp:wrapNone/>
                <wp:docPr id="149" name="Group 149"/>
                <wp:cNvGraphicFramePr/>
                <a:graphic xmlns:a="http://schemas.openxmlformats.org/drawingml/2006/main">
                  <a:graphicData uri="http://schemas.microsoft.com/office/word/2010/wordprocessingGroup">
                    <wpg:wgp>
                      <wpg:cNvGrpSpPr/>
                      <wpg:grpSpPr>
                        <a:xfrm>
                          <a:off x="0" y="0"/>
                          <a:ext cx="6858000" cy="961363"/>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39E38A1" id="Group 149" o:spid="_x0000_s1026" style="position:absolute;margin-left:488.8pt;margin-top:0;width:540pt;height:75.7pt;z-index:251654144;mso-position-horizontal:right;mso-position-horizontal-relative:margin;mso-position-vertical:top;mso-position-vertical-relative:margin"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&#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a3dce6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margin" anchory="margin"/>
              </v:group>
            </w:pict>
          </mc:Fallback>
        </mc:AlternateContent>
      </w:r>
    </w:p>
    <w:p w14:paraId="47ECCDB0" w14:textId="77777777" w:rsidR="00AD31FC" w:rsidRPr="006A0AE5" w:rsidRDefault="00AD31FC" w:rsidP="009A0703">
      <w:pPr>
        <w:rPr>
          <w:rFonts w:asciiTheme="minorHAnsi" w:hAnsiTheme="minorHAnsi" w:cstheme="minorHAnsi"/>
        </w:rPr>
      </w:pPr>
    </w:p>
    <w:p w14:paraId="0809E648" w14:textId="77777777" w:rsidR="00AD31FC" w:rsidRPr="006A0AE5" w:rsidRDefault="00AD31FC" w:rsidP="009A0703">
      <w:pPr>
        <w:rPr>
          <w:rFonts w:asciiTheme="minorHAnsi" w:hAnsiTheme="minorHAnsi" w:cstheme="minorHAnsi"/>
        </w:rPr>
      </w:pPr>
    </w:p>
    <w:p w14:paraId="28DD4B5E" w14:textId="77777777" w:rsidR="00AD31FC" w:rsidRPr="006A0AE5" w:rsidRDefault="00AD31FC" w:rsidP="009A0703">
      <w:pPr>
        <w:rPr>
          <w:rFonts w:asciiTheme="minorHAnsi" w:hAnsiTheme="minorHAnsi" w:cstheme="minorHAnsi"/>
        </w:rPr>
      </w:pPr>
    </w:p>
    <w:p w14:paraId="7B325E8D" w14:textId="38578C0A" w:rsidR="001F6D7E" w:rsidRPr="006A0AE5" w:rsidRDefault="009F34C5" w:rsidP="009F34C5">
      <w:pPr>
        <w:jc w:val="center"/>
        <w:rPr>
          <w:rFonts w:asciiTheme="minorHAnsi" w:hAnsiTheme="minorHAnsi" w:cstheme="minorHAnsi"/>
        </w:rPr>
      </w:pPr>
      <w:r>
        <w:rPr>
          <w:rFonts w:asciiTheme="minorHAnsi" w:hAnsiTheme="minorHAnsi" w:cstheme="minorHAnsi"/>
          <w:noProof/>
          <w:snapToGrid/>
        </w:rPr>
        <w:drawing>
          <wp:inline distT="0" distB="0" distL="0" distR="0" wp14:anchorId="11A41DDF" wp14:editId="0569A9AD">
            <wp:extent cx="6777791" cy="2711116"/>
            <wp:effectExtent l="0" t="0" r="0" b="0"/>
            <wp:docPr id="1737361257" name="Picture 14"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361257" name="Picture 14" descr="A logo on a black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6862843" cy="2745137"/>
                    </a:xfrm>
                    <a:prstGeom prst="rect">
                      <a:avLst/>
                    </a:prstGeom>
                  </pic:spPr>
                </pic:pic>
              </a:graphicData>
            </a:graphic>
          </wp:inline>
        </w:drawing>
      </w:r>
    </w:p>
    <w:p w14:paraId="765CE07D" w14:textId="43F2997A" w:rsidR="00842E89" w:rsidRPr="006A0AE5" w:rsidRDefault="00D81F18" w:rsidP="009A0703">
      <w:pPr>
        <w:pStyle w:val="Heading1"/>
        <w:rPr>
          <w:rFonts w:asciiTheme="minorHAnsi" w:hAnsiTheme="minorHAnsi" w:cstheme="minorHAnsi"/>
        </w:rPr>
      </w:pPr>
      <w:r w:rsidRPr="006A0AE5">
        <w:rPr>
          <w:rFonts w:asciiTheme="minorHAnsi" w:hAnsiTheme="minorHAnsi" w:cstheme="minorHAnsi"/>
        </w:rPr>
        <w:t>Model of Care</w:t>
      </w:r>
      <w:r w:rsidR="00A70470" w:rsidRPr="006A0AE5">
        <w:rPr>
          <w:rFonts w:asciiTheme="minorHAnsi" w:hAnsiTheme="minorHAnsi" w:cstheme="minorHAnsi"/>
        </w:rPr>
        <w:t xml:space="preserve"> Guidelines</w:t>
      </w:r>
    </w:p>
    <w:p w14:paraId="7FB37F9F" w14:textId="0CD60F13" w:rsidR="00CF1E97" w:rsidRPr="006A0AE5" w:rsidRDefault="006502A3" w:rsidP="009A0703">
      <w:pPr>
        <w:rPr>
          <w:rFonts w:asciiTheme="minorHAnsi" w:hAnsiTheme="minorHAnsi" w:cstheme="minorHAnsi"/>
        </w:rPr>
      </w:pPr>
      <w:r w:rsidRPr="006A0AE5">
        <w:rPr>
          <w:rFonts w:asciiTheme="minorHAnsi" w:hAnsiTheme="minorHAnsi" w:cstheme="minorHAnsi"/>
        </w:rPr>
        <w:tab/>
      </w:r>
    </w:p>
    <w:p w14:paraId="777C8026" w14:textId="152563E0" w:rsidR="00CF1E97" w:rsidRPr="006A0AE5" w:rsidRDefault="006502A3" w:rsidP="00DD1B6D">
      <w:pPr>
        <w:ind w:left="3600"/>
        <w:rPr>
          <w:rFonts w:asciiTheme="minorHAnsi" w:hAnsiTheme="minorHAnsi" w:cstheme="minorHAnsi"/>
        </w:rPr>
      </w:pPr>
      <w:r w:rsidRPr="006A0AE5">
        <w:rPr>
          <w:rFonts w:asciiTheme="minorHAnsi" w:hAnsiTheme="minorHAnsi" w:cstheme="minorHAnsi"/>
        </w:rPr>
        <w:t xml:space="preserve">Contained within this </w:t>
      </w:r>
      <w:r w:rsidR="00A70470" w:rsidRPr="006A0AE5">
        <w:rPr>
          <w:rFonts w:asciiTheme="minorHAnsi" w:hAnsiTheme="minorHAnsi" w:cstheme="minorHAnsi"/>
        </w:rPr>
        <w:t>CenterPointe Model of Care Guidelines document are the</w:t>
      </w:r>
      <w:r w:rsidR="00136B43" w:rsidRPr="006A0AE5">
        <w:rPr>
          <w:rFonts w:asciiTheme="minorHAnsi" w:hAnsiTheme="minorHAnsi" w:cstheme="minorHAnsi"/>
        </w:rPr>
        <w:t xml:space="preserve"> approved guidelines for providing care as a member of the CenterPointe team.  </w:t>
      </w:r>
      <w:r w:rsidRPr="006A0AE5">
        <w:rPr>
          <w:rFonts w:asciiTheme="minorHAnsi" w:hAnsiTheme="minorHAnsi" w:cstheme="minorHAnsi"/>
        </w:rPr>
        <w:t xml:space="preserve">It is our mission </w:t>
      </w:r>
      <w:r w:rsidR="00136B43" w:rsidRPr="006A0AE5">
        <w:rPr>
          <w:rFonts w:asciiTheme="minorHAnsi" w:hAnsiTheme="minorHAnsi" w:cstheme="minorHAnsi"/>
        </w:rPr>
        <w:t>“</w:t>
      </w:r>
      <w:r w:rsidRPr="006A0AE5">
        <w:rPr>
          <w:rFonts w:asciiTheme="minorHAnsi" w:hAnsiTheme="minorHAnsi" w:cstheme="minorHAnsi"/>
        </w:rPr>
        <w:t>to help the people we serve get better, sooner, for longer,</w:t>
      </w:r>
      <w:r w:rsidR="009A442F" w:rsidRPr="006A0AE5">
        <w:rPr>
          <w:rFonts w:asciiTheme="minorHAnsi" w:hAnsiTheme="minorHAnsi" w:cstheme="minorHAnsi"/>
        </w:rPr>
        <w:t>”</w:t>
      </w:r>
      <w:r w:rsidRPr="006A0AE5">
        <w:rPr>
          <w:rFonts w:asciiTheme="minorHAnsi" w:hAnsiTheme="minorHAnsi" w:cstheme="minorHAnsi"/>
        </w:rPr>
        <w:t xml:space="preserve"> and these </w:t>
      </w:r>
      <w:r w:rsidR="009A442F" w:rsidRPr="006A0AE5">
        <w:rPr>
          <w:rFonts w:asciiTheme="minorHAnsi" w:hAnsiTheme="minorHAnsi" w:cstheme="minorHAnsi"/>
        </w:rPr>
        <w:t xml:space="preserve">guidelines enable us to implement </w:t>
      </w:r>
      <w:r w:rsidR="00837522" w:rsidRPr="006A0AE5">
        <w:rPr>
          <w:rFonts w:asciiTheme="minorHAnsi" w:hAnsiTheme="minorHAnsi" w:cstheme="minorHAnsi"/>
        </w:rPr>
        <w:t>the policies of CenterPointe accomplish this mission.</w:t>
      </w:r>
    </w:p>
    <w:p w14:paraId="70C6BC71" w14:textId="77777777" w:rsidR="00CF1E97" w:rsidRPr="006A0AE5" w:rsidRDefault="00CF1E97" w:rsidP="009A0703">
      <w:pPr>
        <w:rPr>
          <w:rFonts w:asciiTheme="minorHAnsi" w:hAnsiTheme="minorHAnsi" w:cstheme="minorHAnsi"/>
        </w:rPr>
      </w:pPr>
    </w:p>
    <w:p w14:paraId="6D351627" w14:textId="77777777" w:rsidR="00CF1E97" w:rsidRPr="006A0AE5" w:rsidRDefault="00CF1E97" w:rsidP="009A0703">
      <w:pPr>
        <w:rPr>
          <w:rFonts w:asciiTheme="minorHAnsi" w:hAnsiTheme="minorHAnsi" w:cstheme="minorHAnsi"/>
        </w:rPr>
      </w:pPr>
    </w:p>
    <w:p w14:paraId="1690F09B" w14:textId="77777777" w:rsidR="00CF1E97" w:rsidRPr="006A0AE5" w:rsidRDefault="00CF1E97" w:rsidP="009A0703">
      <w:pPr>
        <w:rPr>
          <w:rFonts w:asciiTheme="minorHAnsi" w:hAnsiTheme="minorHAnsi" w:cstheme="minorHAnsi"/>
        </w:rPr>
      </w:pPr>
    </w:p>
    <w:p w14:paraId="14CA208C" w14:textId="77777777" w:rsidR="00CF1E97" w:rsidRPr="006A0AE5" w:rsidRDefault="00CF1E97" w:rsidP="00DD1B6D">
      <w:pPr>
        <w:jc w:val="right"/>
        <w:rPr>
          <w:rFonts w:asciiTheme="minorHAnsi" w:hAnsiTheme="minorHAnsi" w:cstheme="minorHAnsi"/>
        </w:rPr>
      </w:pPr>
    </w:p>
    <w:p w14:paraId="4DB62FAD" w14:textId="77777777" w:rsidR="00DD1B6D" w:rsidRPr="006A0AE5" w:rsidRDefault="00DD1B6D" w:rsidP="00DD1B6D">
      <w:pPr>
        <w:jc w:val="right"/>
        <w:rPr>
          <w:rFonts w:asciiTheme="minorHAnsi" w:hAnsiTheme="minorHAnsi" w:cstheme="minorHAnsi"/>
        </w:rPr>
      </w:pPr>
    </w:p>
    <w:p w14:paraId="267D3BBE" w14:textId="77777777" w:rsidR="00A03784" w:rsidRPr="006A0AE5" w:rsidRDefault="00A03784" w:rsidP="00A03784">
      <w:pPr>
        <w:rPr>
          <w:rFonts w:asciiTheme="minorHAnsi" w:hAnsiTheme="minorHAnsi" w:cstheme="minorHAnsi"/>
        </w:rPr>
      </w:pPr>
    </w:p>
    <w:p w14:paraId="41203A40" w14:textId="77777777" w:rsidR="004C1D6D" w:rsidRPr="006A0AE5" w:rsidRDefault="004C1D6D" w:rsidP="00A03784">
      <w:pPr>
        <w:rPr>
          <w:rFonts w:asciiTheme="minorHAnsi" w:hAnsiTheme="minorHAnsi" w:cstheme="minorHAnsi"/>
        </w:rPr>
      </w:pPr>
    </w:p>
    <w:p w14:paraId="4D56BE04" w14:textId="77777777" w:rsidR="00DD1B6D" w:rsidRPr="006A0AE5" w:rsidRDefault="00DD1B6D" w:rsidP="00DD1B6D">
      <w:pPr>
        <w:jc w:val="right"/>
        <w:rPr>
          <w:rFonts w:asciiTheme="minorHAnsi" w:hAnsiTheme="minorHAnsi" w:cstheme="minorHAnsi"/>
        </w:rPr>
      </w:pPr>
    </w:p>
    <w:p w14:paraId="361CD7E4" w14:textId="77777777" w:rsidR="00FB1C64" w:rsidRPr="006A0AE5" w:rsidRDefault="00FB1C64" w:rsidP="00DD1B6D">
      <w:pPr>
        <w:jc w:val="right"/>
        <w:rPr>
          <w:rFonts w:asciiTheme="minorHAnsi" w:hAnsiTheme="minorHAnsi" w:cstheme="minorHAnsi"/>
        </w:rPr>
      </w:pPr>
    </w:p>
    <w:p w14:paraId="2622DE10" w14:textId="77777777" w:rsidR="000D2F03" w:rsidRPr="006A0AE5" w:rsidRDefault="000D2F03" w:rsidP="00DD1B6D">
      <w:pPr>
        <w:jc w:val="right"/>
        <w:rPr>
          <w:rFonts w:asciiTheme="minorHAnsi" w:hAnsiTheme="minorHAnsi" w:cstheme="minorHAnsi"/>
        </w:rPr>
      </w:pPr>
    </w:p>
    <w:p w14:paraId="6C849D17" w14:textId="77777777" w:rsidR="006D4CBE" w:rsidRPr="006A0AE5" w:rsidRDefault="00CF1E97" w:rsidP="00DD1B6D">
      <w:pPr>
        <w:jc w:val="right"/>
        <w:rPr>
          <w:rFonts w:asciiTheme="minorHAnsi" w:hAnsiTheme="minorHAnsi" w:cstheme="minorHAnsi"/>
        </w:rPr>
      </w:pPr>
      <w:r w:rsidRPr="006A0AE5">
        <w:rPr>
          <w:rFonts w:asciiTheme="minorHAnsi" w:hAnsiTheme="minorHAnsi" w:cstheme="minorHAnsi"/>
        </w:rPr>
        <w:t>Most Recent Review Completed by:</w:t>
      </w:r>
    </w:p>
    <w:p w14:paraId="107A829B" w14:textId="7850AC1D" w:rsidR="00DD1B6D" w:rsidRPr="006A0AE5" w:rsidRDefault="006D4CBE" w:rsidP="00FB1C64">
      <w:pPr>
        <w:jc w:val="right"/>
        <w:rPr>
          <w:rFonts w:asciiTheme="minorHAnsi" w:hAnsiTheme="minorHAnsi" w:cstheme="minorHAnsi"/>
          <w:highlight w:val="yellow"/>
        </w:rPr>
      </w:pPr>
      <w:r w:rsidRPr="006A0AE5">
        <w:rPr>
          <w:rFonts w:asciiTheme="minorHAnsi" w:hAnsiTheme="minorHAnsi" w:cstheme="minorHAnsi"/>
        </w:rPr>
        <w:t xml:space="preserve">Ryan Paul Carruthers, PhD, LMHP, LADC – Chief Clinical Officer – </w:t>
      </w:r>
      <w:r w:rsidR="003608DE">
        <w:rPr>
          <w:rFonts w:asciiTheme="minorHAnsi" w:hAnsiTheme="minorHAnsi" w:cstheme="minorHAnsi"/>
        </w:rPr>
        <w:t>11/04</w:t>
      </w:r>
      <w:r w:rsidR="00C910F8" w:rsidRPr="006A0AE5">
        <w:rPr>
          <w:rFonts w:asciiTheme="minorHAnsi" w:hAnsiTheme="minorHAnsi" w:cstheme="minorHAnsi"/>
        </w:rPr>
        <w:t>/25</w:t>
      </w:r>
      <w:r w:rsidR="00DD1B6D" w:rsidRPr="006A0AE5">
        <w:rPr>
          <w:rFonts w:asciiTheme="minorHAnsi" w:hAnsiTheme="minorHAnsi" w:cstheme="minorHAnsi"/>
          <w:highlight w:val="yellow"/>
        </w:rPr>
        <w:br w:type="page"/>
      </w:r>
    </w:p>
    <w:p w14:paraId="4BC07F4E" w14:textId="364F04DE" w:rsidR="00CF1E97" w:rsidRPr="006A0AE5" w:rsidRDefault="00CF1E97" w:rsidP="00DD1B6D">
      <w:pPr>
        <w:jc w:val="right"/>
        <w:rPr>
          <w:rFonts w:asciiTheme="minorHAnsi" w:hAnsiTheme="minorHAnsi" w:cstheme="minorHAnsi"/>
        </w:rPr>
      </w:pPr>
      <w:r w:rsidRPr="006A0AE5">
        <w:rPr>
          <w:rFonts w:asciiTheme="minorHAnsi" w:hAnsiTheme="minorHAnsi" w:cstheme="minorHAnsi"/>
        </w:rPr>
        <w:lastRenderedPageBreak/>
        <w:t xml:space="preserve"> </w:t>
      </w:r>
    </w:p>
    <w:p w14:paraId="09997943" w14:textId="243890C8" w:rsidR="00F84FBA" w:rsidRPr="006A0AE5" w:rsidRDefault="00F84FBA" w:rsidP="00534EF7">
      <w:pPr>
        <w:pStyle w:val="Heading2"/>
        <w:rPr>
          <w:rFonts w:asciiTheme="minorHAnsi" w:hAnsiTheme="minorHAnsi" w:cstheme="minorHAnsi"/>
        </w:rPr>
      </w:pPr>
      <w:bookmarkStart w:id="0" w:name="_Toc123050287"/>
      <w:r w:rsidRPr="006A0AE5">
        <w:rPr>
          <w:rFonts w:asciiTheme="minorHAnsi" w:hAnsiTheme="minorHAnsi" w:cstheme="minorHAnsi"/>
        </w:rPr>
        <w:t xml:space="preserve">CenterPointe, Inc. </w:t>
      </w:r>
      <w:bookmarkEnd w:id="0"/>
      <w:r w:rsidRPr="006A0AE5">
        <w:rPr>
          <w:rFonts w:asciiTheme="minorHAnsi" w:hAnsiTheme="minorHAnsi" w:cstheme="minorHAnsi"/>
        </w:rPr>
        <w:t>Model of Care Guidelines</w:t>
      </w:r>
    </w:p>
    <w:p w14:paraId="5FCDBEE1" w14:textId="22A73ABE" w:rsidR="00F84FBA" w:rsidRPr="006A0AE5" w:rsidRDefault="00F84FBA" w:rsidP="009A0703">
      <w:pPr>
        <w:rPr>
          <w:rFonts w:asciiTheme="minorHAnsi" w:hAnsiTheme="minorHAnsi" w:cstheme="minorHAnsi"/>
        </w:rPr>
      </w:pPr>
      <w:r w:rsidRPr="006A0AE5">
        <w:rPr>
          <w:rFonts w:asciiTheme="minorHAnsi" w:hAnsiTheme="minorHAnsi" w:cstheme="minorHAnsi"/>
          <w:sz w:val="20"/>
          <w:szCs w:val="20"/>
        </w:rPr>
        <w:t xml:space="preserve">CenterPointe’s Model of Care Guidelines shall be written by the Chief Clinical Officer, working in conjunction with the Executive Team, Administrative Team, and Senior Directors, and shall maintain consistency with </w:t>
      </w:r>
      <w:r w:rsidR="00F046AF" w:rsidRPr="006A0AE5">
        <w:rPr>
          <w:rFonts w:asciiTheme="minorHAnsi" w:hAnsiTheme="minorHAnsi" w:cstheme="minorHAnsi"/>
          <w:sz w:val="20"/>
          <w:szCs w:val="20"/>
        </w:rPr>
        <w:t xml:space="preserve">CenterPointe’s </w:t>
      </w:r>
      <w:r w:rsidRPr="006A0AE5">
        <w:rPr>
          <w:rFonts w:asciiTheme="minorHAnsi" w:hAnsiTheme="minorHAnsi" w:cstheme="minorHAnsi"/>
          <w:sz w:val="20"/>
          <w:szCs w:val="20"/>
        </w:rPr>
        <w:t xml:space="preserve">Mission, Vision, and Values.  </w:t>
      </w:r>
    </w:p>
    <w:p w14:paraId="732098C6" w14:textId="77777777" w:rsidR="00F84FBA" w:rsidRPr="006A0AE5" w:rsidRDefault="00F84FBA" w:rsidP="00534EF7">
      <w:pPr>
        <w:pStyle w:val="Heading3"/>
        <w:rPr>
          <w:rFonts w:asciiTheme="minorHAnsi" w:hAnsiTheme="minorHAnsi" w:cstheme="minorHAnsi"/>
        </w:rPr>
      </w:pPr>
      <w:r w:rsidRPr="006A0AE5">
        <w:rPr>
          <w:rFonts w:asciiTheme="minorHAnsi" w:hAnsiTheme="minorHAnsi" w:cstheme="minorHAnsi"/>
        </w:rPr>
        <w:t>CenterPointe Mission:</w:t>
      </w:r>
    </w:p>
    <w:p w14:paraId="4491D85E" w14:textId="77777777" w:rsidR="00F84FBA" w:rsidRPr="006A0AE5" w:rsidRDefault="00F84FBA" w:rsidP="009A0703">
      <w:pPr>
        <w:rPr>
          <w:rFonts w:asciiTheme="minorHAnsi" w:hAnsiTheme="minorHAnsi" w:cstheme="minorHAnsi"/>
          <w:sz w:val="20"/>
          <w:szCs w:val="20"/>
        </w:rPr>
      </w:pPr>
      <w:r w:rsidRPr="006A0AE5">
        <w:rPr>
          <w:rFonts w:asciiTheme="minorHAnsi" w:hAnsiTheme="minorHAnsi" w:cstheme="minorHAnsi"/>
          <w:sz w:val="20"/>
          <w:szCs w:val="20"/>
        </w:rPr>
        <w:t>CenterPointe helps the people we serve get better, sooner, for longer.</w:t>
      </w:r>
    </w:p>
    <w:p w14:paraId="2A26727B" w14:textId="77777777" w:rsidR="00F84FBA" w:rsidRPr="006A0AE5" w:rsidRDefault="00F84FBA" w:rsidP="00534EF7">
      <w:pPr>
        <w:pStyle w:val="Heading3"/>
        <w:rPr>
          <w:rFonts w:asciiTheme="minorHAnsi" w:hAnsiTheme="minorHAnsi" w:cstheme="minorHAnsi"/>
        </w:rPr>
      </w:pPr>
      <w:r w:rsidRPr="006A0AE5">
        <w:rPr>
          <w:rFonts w:asciiTheme="minorHAnsi" w:hAnsiTheme="minorHAnsi" w:cstheme="minorHAnsi"/>
        </w:rPr>
        <w:t xml:space="preserve">CenterPointe Vision: </w:t>
      </w:r>
    </w:p>
    <w:p w14:paraId="2002947B" w14:textId="77777777" w:rsidR="00F84FBA" w:rsidRPr="006A0AE5" w:rsidRDefault="00F84FBA" w:rsidP="009A0703">
      <w:pPr>
        <w:rPr>
          <w:rFonts w:asciiTheme="minorHAnsi" w:hAnsiTheme="minorHAnsi" w:cstheme="minorHAnsi"/>
          <w:sz w:val="20"/>
          <w:szCs w:val="20"/>
        </w:rPr>
      </w:pPr>
      <w:r w:rsidRPr="006A0AE5">
        <w:rPr>
          <w:rFonts w:asciiTheme="minorHAnsi" w:hAnsiTheme="minorHAnsi" w:cstheme="minorHAnsi"/>
          <w:sz w:val="20"/>
          <w:szCs w:val="20"/>
        </w:rPr>
        <w:t xml:space="preserve">We foresee CenterPointe as the whole-health organization of choice.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9F34C5" w14:paraId="5B23F6F1" w14:textId="77777777" w:rsidTr="009F34C5">
        <w:tc>
          <w:tcPr>
            <w:tcW w:w="5395" w:type="dxa"/>
          </w:tcPr>
          <w:p w14:paraId="6F69F8A0" w14:textId="5ACF279D" w:rsidR="009F34C5" w:rsidRPr="006A0AE5" w:rsidRDefault="009F34C5" w:rsidP="009F34C5">
            <w:pPr>
              <w:pStyle w:val="Heading3"/>
              <w:rPr>
                <w:rFonts w:asciiTheme="minorHAnsi" w:hAnsiTheme="minorHAnsi" w:cstheme="minorHAnsi"/>
              </w:rPr>
            </w:pPr>
            <w:r w:rsidRPr="006A0AE5">
              <w:rPr>
                <w:rFonts w:asciiTheme="minorHAnsi" w:hAnsiTheme="minorHAnsi" w:cstheme="minorHAnsi"/>
              </w:rPr>
              <w:t xml:space="preserve">CenterPointe </w:t>
            </w:r>
            <w:r>
              <w:rPr>
                <w:rFonts w:asciiTheme="minorHAnsi" w:hAnsiTheme="minorHAnsi" w:cstheme="minorHAnsi"/>
              </w:rPr>
              <w:t>Pillars</w:t>
            </w:r>
            <w:r w:rsidRPr="006A0AE5">
              <w:rPr>
                <w:rFonts w:asciiTheme="minorHAnsi" w:hAnsiTheme="minorHAnsi" w:cstheme="minorHAnsi"/>
              </w:rPr>
              <w:t>:</w:t>
            </w:r>
          </w:p>
          <w:p w14:paraId="4F73FC00" w14:textId="4669E596" w:rsidR="009F34C5" w:rsidRDefault="00DD2F1C" w:rsidP="009F34C5">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People</w:t>
            </w:r>
          </w:p>
          <w:p w14:paraId="2F9758CE" w14:textId="717D883C" w:rsidR="009F34C5" w:rsidRDefault="006C1BD3" w:rsidP="009F34C5">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Service</w:t>
            </w:r>
          </w:p>
          <w:p w14:paraId="5C369147" w14:textId="45B6C37E" w:rsidR="009F34C5" w:rsidRDefault="006C1BD3" w:rsidP="009F34C5">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Innovation</w:t>
            </w:r>
          </w:p>
          <w:p w14:paraId="592D6C3F" w14:textId="5347BDFA" w:rsidR="009F34C5" w:rsidRDefault="006C1BD3" w:rsidP="009F34C5">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Sustainability</w:t>
            </w:r>
          </w:p>
          <w:p w14:paraId="6AA36CB4" w14:textId="06BCC8F2" w:rsidR="009F34C5" w:rsidRPr="009F34C5" w:rsidRDefault="006C1BD3" w:rsidP="009F34C5">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Community</w:t>
            </w:r>
          </w:p>
        </w:tc>
        <w:tc>
          <w:tcPr>
            <w:tcW w:w="5395" w:type="dxa"/>
          </w:tcPr>
          <w:p w14:paraId="51F1F118" w14:textId="77777777" w:rsidR="009F34C5" w:rsidRPr="006A0AE5" w:rsidRDefault="009F34C5" w:rsidP="009F34C5">
            <w:pPr>
              <w:pStyle w:val="Heading3"/>
              <w:rPr>
                <w:rFonts w:asciiTheme="minorHAnsi" w:hAnsiTheme="minorHAnsi" w:cstheme="minorHAnsi"/>
              </w:rPr>
            </w:pPr>
            <w:r w:rsidRPr="006A0AE5">
              <w:rPr>
                <w:rFonts w:asciiTheme="minorHAnsi" w:hAnsiTheme="minorHAnsi" w:cstheme="minorHAnsi"/>
              </w:rPr>
              <w:t>CenterPointe Values:</w:t>
            </w:r>
          </w:p>
          <w:p w14:paraId="49BB1A28" w14:textId="77777777" w:rsidR="009F34C5" w:rsidRDefault="009F34C5" w:rsidP="009F34C5">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Quality</w:t>
            </w:r>
          </w:p>
          <w:p w14:paraId="29E754B6" w14:textId="77777777" w:rsidR="009F34C5" w:rsidRDefault="009F34C5" w:rsidP="009F34C5">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 xml:space="preserve">Dignity </w:t>
            </w:r>
          </w:p>
          <w:p w14:paraId="2AA99E57" w14:textId="77777777" w:rsidR="009F34C5" w:rsidRDefault="009F34C5" w:rsidP="009F34C5">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 xml:space="preserve">Belonging </w:t>
            </w:r>
          </w:p>
          <w:p w14:paraId="482C2960" w14:textId="77777777" w:rsidR="009F34C5" w:rsidRDefault="009F34C5" w:rsidP="009F34C5">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 xml:space="preserve">Collaboration </w:t>
            </w:r>
          </w:p>
          <w:p w14:paraId="1A8E2B68" w14:textId="28439068" w:rsidR="009F34C5" w:rsidRPr="009F34C5" w:rsidRDefault="009F34C5" w:rsidP="00534EF7">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 xml:space="preserve">Opportunity </w:t>
            </w:r>
          </w:p>
        </w:tc>
      </w:tr>
    </w:tbl>
    <w:p w14:paraId="74B24E3B" w14:textId="77777777" w:rsidR="00F84FBA" w:rsidRPr="006A0AE5" w:rsidRDefault="00000000" w:rsidP="009A0703">
      <w:pPr>
        <w:rPr>
          <w:rFonts w:asciiTheme="minorHAnsi" w:hAnsiTheme="minorHAnsi" w:cstheme="minorHAnsi"/>
        </w:rPr>
      </w:pPr>
      <w:r>
        <w:rPr>
          <w:rFonts w:asciiTheme="minorHAnsi" w:hAnsiTheme="minorHAnsi" w:cstheme="minorHAnsi"/>
        </w:rPr>
        <w:pict w14:anchorId="167B0C74">
          <v:rect id="_x0000_i1025" style="width:0;height:1.5pt" o:hralign="center" o:hrstd="t" o:hr="t" fillcolor="#a0a0a0" stroked="f"/>
        </w:pict>
      </w:r>
    </w:p>
    <w:p w14:paraId="777025C4" w14:textId="4D178DD4" w:rsidR="00F84FBA" w:rsidRPr="006A0AE5" w:rsidRDefault="00F84FBA" w:rsidP="00534EF7">
      <w:pPr>
        <w:pStyle w:val="Heading3"/>
        <w:rPr>
          <w:rFonts w:asciiTheme="minorHAnsi" w:hAnsiTheme="minorHAnsi" w:cstheme="minorHAnsi"/>
        </w:rPr>
      </w:pPr>
      <w:r w:rsidRPr="006A0AE5">
        <w:rPr>
          <w:rFonts w:asciiTheme="minorHAnsi" w:hAnsiTheme="minorHAnsi" w:cstheme="minorHAnsi"/>
        </w:rPr>
        <w:t>Model of Care Guidelines Annual Review</w:t>
      </w:r>
      <w:r w:rsidR="009A0703" w:rsidRPr="006A0AE5">
        <w:rPr>
          <w:rFonts w:asciiTheme="minorHAnsi" w:hAnsiTheme="minorHAnsi" w:cstheme="minorHAnsi"/>
        </w:rPr>
        <w:t>:</w:t>
      </w:r>
    </w:p>
    <w:p w14:paraId="2465C59E" w14:textId="6A45FD98" w:rsidR="00F84FBA" w:rsidRPr="006A0AE5" w:rsidRDefault="00F84FBA" w:rsidP="009A0703">
      <w:pPr>
        <w:rPr>
          <w:rFonts w:asciiTheme="minorHAnsi" w:hAnsiTheme="minorHAnsi" w:cstheme="minorHAnsi"/>
          <w:sz w:val="20"/>
          <w:szCs w:val="20"/>
        </w:rPr>
      </w:pPr>
      <w:r w:rsidRPr="006A0AE5">
        <w:rPr>
          <w:rFonts w:asciiTheme="minorHAnsi" w:hAnsiTheme="minorHAnsi" w:cstheme="minorHAnsi"/>
          <w:sz w:val="20"/>
          <w:szCs w:val="20"/>
        </w:rPr>
        <w:t xml:space="preserve">All clinical programs will abide by these </w:t>
      </w:r>
      <w:r w:rsidR="00C22C42" w:rsidRPr="006A0AE5">
        <w:rPr>
          <w:rFonts w:asciiTheme="minorHAnsi" w:hAnsiTheme="minorHAnsi" w:cstheme="minorHAnsi"/>
          <w:sz w:val="20"/>
          <w:szCs w:val="20"/>
        </w:rPr>
        <w:t>guidelines</w:t>
      </w:r>
      <w:r w:rsidRPr="006A0AE5">
        <w:rPr>
          <w:rFonts w:asciiTheme="minorHAnsi" w:hAnsiTheme="minorHAnsi" w:cstheme="minorHAnsi"/>
          <w:sz w:val="20"/>
          <w:szCs w:val="20"/>
        </w:rPr>
        <w:t xml:space="preserve">, which shall be reviewed on an annual basis.  Reviews and updates to this </w:t>
      </w:r>
      <w:r w:rsidR="00C22C42" w:rsidRPr="006A0AE5">
        <w:rPr>
          <w:rFonts w:asciiTheme="minorHAnsi" w:hAnsiTheme="minorHAnsi" w:cstheme="minorHAnsi"/>
          <w:sz w:val="20"/>
          <w:szCs w:val="20"/>
        </w:rPr>
        <w:t xml:space="preserve">Model of Care Guidelines </w:t>
      </w:r>
      <w:r w:rsidRPr="006A0AE5">
        <w:rPr>
          <w:rFonts w:asciiTheme="minorHAnsi" w:hAnsiTheme="minorHAnsi" w:cstheme="minorHAnsi"/>
          <w:sz w:val="20"/>
          <w:szCs w:val="20"/>
        </w:rPr>
        <w:t xml:space="preserve">shall be documented below: </w:t>
      </w:r>
    </w:p>
    <w:tbl>
      <w:tblPr>
        <w:tblStyle w:val="TableGrid"/>
        <w:tblW w:w="10885" w:type="dxa"/>
        <w:tblLook w:val="04A0" w:firstRow="1" w:lastRow="0" w:firstColumn="1" w:lastColumn="0" w:noHBand="0" w:noVBand="1"/>
      </w:tblPr>
      <w:tblGrid>
        <w:gridCol w:w="1782"/>
        <w:gridCol w:w="2983"/>
        <w:gridCol w:w="6120"/>
      </w:tblGrid>
      <w:tr w:rsidR="00F84FBA" w:rsidRPr="006A0AE5" w14:paraId="1826366A" w14:textId="77777777" w:rsidTr="00137399">
        <w:tc>
          <w:tcPr>
            <w:tcW w:w="1782" w:type="dxa"/>
          </w:tcPr>
          <w:p w14:paraId="6F5B0A26" w14:textId="73946885" w:rsidR="00F84FBA" w:rsidRPr="006A0AE5" w:rsidRDefault="00FD2EB0" w:rsidP="002A3D76">
            <w:pPr>
              <w:pStyle w:val="TableParagraph"/>
              <w:rPr>
                <w:rFonts w:asciiTheme="minorHAnsi" w:hAnsiTheme="minorHAnsi" w:cstheme="minorHAnsi"/>
              </w:rPr>
            </w:pPr>
            <w:r w:rsidRPr="006A0AE5">
              <w:rPr>
                <w:rFonts w:asciiTheme="minorHAnsi" w:hAnsiTheme="minorHAnsi" w:cstheme="minorHAnsi"/>
              </w:rPr>
              <w:t>Implementation Date</w:t>
            </w:r>
            <w:r w:rsidR="00F84FBA" w:rsidRPr="006A0AE5">
              <w:rPr>
                <w:rFonts w:asciiTheme="minorHAnsi" w:hAnsiTheme="minorHAnsi" w:cstheme="minorHAnsi"/>
              </w:rPr>
              <w:t xml:space="preserve">: </w:t>
            </w:r>
          </w:p>
        </w:tc>
        <w:tc>
          <w:tcPr>
            <w:tcW w:w="2983" w:type="dxa"/>
          </w:tcPr>
          <w:p w14:paraId="12A14626" w14:textId="77777777" w:rsidR="00F84FBA" w:rsidRPr="006A0AE5" w:rsidRDefault="00F84FBA" w:rsidP="002A3D76">
            <w:pPr>
              <w:pStyle w:val="TableParagraph"/>
              <w:rPr>
                <w:rFonts w:asciiTheme="minorHAnsi" w:hAnsiTheme="minorHAnsi" w:cstheme="minorHAnsi"/>
              </w:rPr>
            </w:pPr>
            <w:r w:rsidRPr="006A0AE5">
              <w:rPr>
                <w:rFonts w:asciiTheme="minorHAnsi" w:hAnsiTheme="minorHAnsi" w:cstheme="minorHAnsi"/>
              </w:rPr>
              <w:t xml:space="preserve">Approved By: </w:t>
            </w:r>
          </w:p>
        </w:tc>
        <w:tc>
          <w:tcPr>
            <w:tcW w:w="6120" w:type="dxa"/>
          </w:tcPr>
          <w:p w14:paraId="500CDA79" w14:textId="77777777" w:rsidR="00F84FBA" w:rsidRPr="006A0AE5" w:rsidRDefault="00F84FBA" w:rsidP="002A3D76">
            <w:pPr>
              <w:pStyle w:val="TableParagraph"/>
              <w:rPr>
                <w:rFonts w:asciiTheme="minorHAnsi" w:hAnsiTheme="minorHAnsi" w:cstheme="minorHAnsi"/>
              </w:rPr>
            </w:pPr>
            <w:r w:rsidRPr="006A0AE5">
              <w:rPr>
                <w:rFonts w:asciiTheme="minorHAnsi" w:hAnsiTheme="minorHAnsi" w:cstheme="minorHAnsi"/>
              </w:rPr>
              <w:t xml:space="preserve">Implementation Notes: </w:t>
            </w:r>
          </w:p>
        </w:tc>
      </w:tr>
      <w:tr w:rsidR="00F84FBA" w:rsidRPr="006A0AE5" w14:paraId="088FCB33" w14:textId="77777777" w:rsidTr="00137399">
        <w:tc>
          <w:tcPr>
            <w:tcW w:w="1782" w:type="dxa"/>
          </w:tcPr>
          <w:p w14:paraId="0D024DEA" w14:textId="249175C8" w:rsidR="00F84FBA" w:rsidRPr="006A0AE5" w:rsidRDefault="00C02E6F" w:rsidP="002A3D76">
            <w:pPr>
              <w:pStyle w:val="TableParagraph"/>
              <w:rPr>
                <w:rFonts w:asciiTheme="minorHAnsi" w:hAnsiTheme="minorHAnsi" w:cstheme="minorHAnsi"/>
              </w:rPr>
            </w:pPr>
            <w:r w:rsidRPr="006A0AE5">
              <w:rPr>
                <w:rFonts w:asciiTheme="minorHAnsi" w:hAnsiTheme="minorHAnsi" w:cstheme="minorHAnsi"/>
              </w:rPr>
              <w:t>09/11/2023</w:t>
            </w:r>
          </w:p>
        </w:tc>
        <w:tc>
          <w:tcPr>
            <w:tcW w:w="2983" w:type="dxa"/>
          </w:tcPr>
          <w:p w14:paraId="2AA5485F" w14:textId="77777777" w:rsidR="00F84FBA" w:rsidRPr="006A0AE5" w:rsidRDefault="00565F07" w:rsidP="002A3D76">
            <w:pPr>
              <w:pStyle w:val="TableParagraph"/>
              <w:rPr>
                <w:rFonts w:asciiTheme="minorHAnsi" w:hAnsiTheme="minorHAnsi" w:cstheme="minorHAnsi"/>
              </w:rPr>
            </w:pPr>
            <w:r w:rsidRPr="006A0AE5">
              <w:rPr>
                <w:rFonts w:asciiTheme="minorHAnsi" w:hAnsiTheme="minorHAnsi" w:cstheme="minorHAnsi"/>
              </w:rPr>
              <w:t>Ryan Paul Carruthers, CCO</w:t>
            </w:r>
          </w:p>
          <w:p w14:paraId="752A05D2" w14:textId="77777777" w:rsidR="001070C8" w:rsidRPr="006A0AE5" w:rsidRDefault="001070C8" w:rsidP="002A3D76">
            <w:pPr>
              <w:pStyle w:val="TableParagraph"/>
              <w:rPr>
                <w:rFonts w:asciiTheme="minorHAnsi" w:hAnsiTheme="minorHAnsi" w:cstheme="minorHAnsi"/>
              </w:rPr>
            </w:pPr>
            <w:r w:rsidRPr="006A0AE5">
              <w:rPr>
                <w:rFonts w:asciiTheme="minorHAnsi" w:hAnsiTheme="minorHAnsi" w:cstheme="minorHAnsi"/>
              </w:rPr>
              <w:t>Amber Dirks, Senior Director</w:t>
            </w:r>
          </w:p>
          <w:p w14:paraId="3E7B350F" w14:textId="77777777" w:rsidR="001070C8" w:rsidRPr="006A0AE5" w:rsidRDefault="001070C8" w:rsidP="002A3D76">
            <w:pPr>
              <w:pStyle w:val="TableParagraph"/>
              <w:rPr>
                <w:rFonts w:asciiTheme="minorHAnsi" w:hAnsiTheme="minorHAnsi" w:cstheme="minorHAnsi"/>
              </w:rPr>
            </w:pPr>
            <w:r w:rsidRPr="006A0AE5">
              <w:rPr>
                <w:rFonts w:asciiTheme="minorHAnsi" w:hAnsiTheme="minorHAnsi" w:cstheme="minorHAnsi"/>
              </w:rPr>
              <w:t>Amy Borchers, Senior Director</w:t>
            </w:r>
          </w:p>
          <w:p w14:paraId="34EE3941" w14:textId="1A2C2B16" w:rsidR="001070C8" w:rsidRPr="006A0AE5" w:rsidRDefault="001070C8" w:rsidP="002A3D76">
            <w:pPr>
              <w:pStyle w:val="TableParagraph"/>
              <w:rPr>
                <w:rFonts w:asciiTheme="minorHAnsi" w:hAnsiTheme="minorHAnsi" w:cstheme="minorHAnsi"/>
              </w:rPr>
            </w:pPr>
            <w:r w:rsidRPr="006A0AE5">
              <w:rPr>
                <w:rFonts w:asciiTheme="minorHAnsi" w:hAnsiTheme="minorHAnsi" w:cstheme="minorHAnsi"/>
              </w:rPr>
              <w:t>Ashley Volnek, Senior Director</w:t>
            </w:r>
          </w:p>
        </w:tc>
        <w:tc>
          <w:tcPr>
            <w:tcW w:w="6120" w:type="dxa"/>
          </w:tcPr>
          <w:p w14:paraId="321752BF" w14:textId="35598E89" w:rsidR="00F84FBA" w:rsidRPr="006A0AE5" w:rsidRDefault="00F84FBA" w:rsidP="002A3D76">
            <w:pPr>
              <w:pStyle w:val="TableParagraph"/>
              <w:rPr>
                <w:rFonts w:asciiTheme="minorHAnsi" w:hAnsiTheme="minorHAnsi" w:cstheme="minorHAnsi"/>
              </w:rPr>
            </w:pPr>
            <w:r w:rsidRPr="006A0AE5">
              <w:rPr>
                <w:rFonts w:asciiTheme="minorHAnsi" w:hAnsiTheme="minorHAnsi" w:cstheme="minorHAnsi"/>
              </w:rPr>
              <w:t xml:space="preserve">Combined </w:t>
            </w:r>
            <w:r w:rsidR="00565F07" w:rsidRPr="006A0AE5">
              <w:rPr>
                <w:rFonts w:asciiTheme="minorHAnsi" w:hAnsiTheme="minorHAnsi" w:cstheme="minorHAnsi"/>
              </w:rPr>
              <w:t>all the following pre-existing documents into the Model of Care Guidelines</w:t>
            </w:r>
            <w:r w:rsidR="00D271B0" w:rsidRPr="006A0AE5">
              <w:rPr>
                <w:rFonts w:asciiTheme="minorHAnsi" w:hAnsiTheme="minorHAnsi" w:cstheme="minorHAnsi"/>
              </w:rPr>
              <w:t>, and updated each one (formatting and content)</w:t>
            </w:r>
            <w:r w:rsidR="00565F07" w:rsidRPr="006A0AE5">
              <w:rPr>
                <w:rFonts w:asciiTheme="minorHAnsi" w:hAnsiTheme="minorHAnsi" w:cstheme="minorHAnsi"/>
              </w:rPr>
              <w:t xml:space="preserve">: </w:t>
            </w:r>
          </w:p>
          <w:p w14:paraId="5B37F6C4" w14:textId="7802B302" w:rsidR="00F84FBA" w:rsidRPr="006A0AE5" w:rsidRDefault="00B04660" w:rsidP="002A3D76">
            <w:pPr>
              <w:pStyle w:val="TableParagraph"/>
              <w:numPr>
                <w:ilvl w:val="0"/>
                <w:numId w:val="23"/>
              </w:numPr>
              <w:rPr>
                <w:rFonts w:asciiTheme="minorHAnsi" w:hAnsiTheme="minorHAnsi" w:cstheme="minorHAnsi"/>
              </w:rPr>
            </w:pPr>
            <w:r w:rsidRPr="006A0AE5">
              <w:rPr>
                <w:rFonts w:asciiTheme="minorHAnsi" w:hAnsiTheme="minorHAnsi" w:cstheme="minorHAnsi"/>
              </w:rPr>
              <w:t>“The CenterPointe Model of Care”</w:t>
            </w:r>
            <w:r w:rsidR="00D33463" w:rsidRPr="006A0AE5">
              <w:rPr>
                <w:rFonts w:asciiTheme="minorHAnsi" w:hAnsiTheme="minorHAnsi" w:cstheme="minorHAnsi"/>
              </w:rPr>
              <w:t xml:space="preserve"> (</w:t>
            </w:r>
            <w:r w:rsidR="00F95DB3" w:rsidRPr="006A0AE5">
              <w:rPr>
                <w:rFonts w:asciiTheme="minorHAnsi" w:hAnsiTheme="minorHAnsi" w:cstheme="minorHAnsi"/>
              </w:rPr>
              <w:t>added two more evidence-based practices</w:t>
            </w:r>
            <w:r w:rsidR="00D33463" w:rsidRPr="006A0AE5">
              <w:rPr>
                <w:rFonts w:asciiTheme="minorHAnsi" w:hAnsiTheme="minorHAnsi" w:cstheme="minorHAnsi"/>
              </w:rPr>
              <w:t xml:space="preserve">) </w:t>
            </w:r>
          </w:p>
          <w:p w14:paraId="440E4B2C" w14:textId="3050CA01" w:rsidR="00B04660" w:rsidRPr="006A0AE5" w:rsidRDefault="00B04660" w:rsidP="002A3D76">
            <w:pPr>
              <w:pStyle w:val="TableParagraph"/>
              <w:numPr>
                <w:ilvl w:val="0"/>
                <w:numId w:val="23"/>
              </w:numPr>
              <w:rPr>
                <w:rFonts w:asciiTheme="minorHAnsi" w:hAnsiTheme="minorHAnsi" w:cstheme="minorHAnsi"/>
              </w:rPr>
            </w:pPr>
            <w:r w:rsidRPr="006A0AE5">
              <w:rPr>
                <w:rFonts w:asciiTheme="minorHAnsi" w:hAnsiTheme="minorHAnsi" w:cstheme="minorHAnsi"/>
              </w:rPr>
              <w:t xml:space="preserve">“CenterPointe’s Language Guide” </w:t>
            </w:r>
            <w:r w:rsidR="00D33463" w:rsidRPr="006A0AE5">
              <w:rPr>
                <w:rFonts w:asciiTheme="minorHAnsi" w:hAnsiTheme="minorHAnsi" w:cstheme="minorHAnsi"/>
              </w:rPr>
              <w:t>(</w:t>
            </w:r>
            <w:r w:rsidR="009F1767" w:rsidRPr="006A0AE5">
              <w:rPr>
                <w:rFonts w:asciiTheme="minorHAnsi" w:hAnsiTheme="minorHAnsi" w:cstheme="minorHAnsi"/>
              </w:rPr>
              <w:t>separating language expectations by topic</w:t>
            </w:r>
            <w:r w:rsidR="00D33463" w:rsidRPr="006A0AE5">
              <w:rPr>
                <w:rFonts w:asciiTheme="minorHAnsi" w:hAnsiTheme="minorHAnsi" w:cstheme="minorHAnsi"/>
              </w:rPr>
              <w:t xml:space="preserve">) </w:t>
            </w:r>
          </w:p>
          <w:p w14:paraId="5AFF6DCE" w14:textId="324786FB" w:rsidR="00D271B0" w:rsidRPr="006A0AE5" w:rsidRDefault="00D271B0" w:rsidP="002A3D76">
            <w:pPr>
              <w:pStyle w:val="TableParagraph"/>
              <w:numPr>
                <w:ilvl w:val="0"/>
                <w:numId w:val="23"/>
              </w:numPr>
              <w:rPr>
                <w:rFonts w:asciiTheme="minorHAnsi" w:hAnsiTheme="minorHAnsi" w:cstheme="minorHAnsi"/>
              </w:rPr>
            </w:pPr>
            <w:r w:rsidRPr="006A0AE5">
              <w:rPr>
                <w:rFonts w:asciiTheme="minorHAnsi" w:hAnsiTheme="minorHAnsi" w:cstheme="minorHAnsi"/>
              </w:rPr>
              <w:t>“CarePointe Overview”</w:t>
            </w:r>
            <w:r w:rsidR="00D33463" w:rsidRPr="006A0AE5">
              <w:rPr>
                <w:rFonts w:asciiTheme="minorHAnsi" w:hAnsiTheme="minorHAnsi" w:cstheme="minorHAnsi"/>
              </w:rPr>
              <w:t xml:space="preserve"> (</w:t>
            </w:r>
            <w:r w:rsidR="00CA7178" w:rsidRPr="006A0AE5">
              <w:rPr>
                <w:rFonts w:asciiTheme="minorHAnsi" w:hAnsiTheme="minorHAnsi" w:cstheme="minorHAnsi"/>
              </w:rPr>
              <w:t>condensed this from previous guidance document which was 13 pages in length, clarified contents of CarePointe Implementation Plan in Program Plan</w:t>
            </w:r>
            <w:r w:rsidR="00D33463" w:rsidRPr="006A0AE5">
              <w:rPr>
                <w:rFonts w:asciiTheme="minorHAnsi" w:hAnsiTheme="minorHAnsi" w:cstheme="minorHAnsi"/>
              </w:rPr>
              <w:t xml:space="preserve">) </w:t>
            </w:r>
          </w:p>
          <w:p w14:paraId="29D84270" w14:textId="44495A56" w:rsidR="009A0703" w:rsidRPr="006A0AE5" w:rsidRDefault="00D271B0" w:rsidP="002A3D76">
            <w:pPr>
              <w:pStyle w:val="TableParagraph"/>
              <w:numPr>
                <w:ilvl w:val="0"/>
                <w:numId w:val="23"/>
              </w:numPr>
              <w:rPr>
                <w:rFonts w:asciiTheme="minorHAnsi" w:hAnsiTheme="minorHAnsi" w:cstheme="minorHAnsi"/>
              </w:rPr>
            </w:pPr>
            <w:r w:rsidRPr="006A0AE5">
              <w:rPr>
                <w:rFonts w:asciiTheme="minorHAnsi" w:hAnsiTheme="minorHAnsi" w:cstheme="minorHAnsi"/>
              </w:rPr>
              <w:t xml:space="preserve">“Managing the Therapeutic Environment” </w:t>
            </w:r>
            <w:r w:rsidR="009A0703" w:rsidRPr="006A0AE5">
              <w:rPr>
                <w:rFonts w:asciiTheme="minorHAnsi" w:hAnsiTheme="minorHAnsi" w:cstheme="minorHAnsi"/>
              </w:rPr>
              <w:t>(Separated into Outpatient and Residential versions</w:t>
            </w:r>
            <w:r w:rsidR="00D33463" w:rsidRPr="006A0AE5">
              <w:rPr>
                <w:rFonts w:asciiTheme="minorHAnsi" w:hAnsiTheme="minorHAnsi" w:cstheme="minorHAnsi"/>
              </w:rPr>
              <w:t xml:space="preserve"> and updated </w:t>
            </w:r>
            <w:r w:rsidR="00925505" w:rsidRPr="006A0AE5">
              <w:rPr>
                <w:rFonts w:asciiTheme="minorHAnsi" w:hAnsiTheme="minorHAnsi" w:cstheme="minorHAnsi"/>
              </w:rPr>
              <w:t>document</w:t>
            </w:r>
            <w:r w:rsidR="009A0703" w:rsidRPr="006A0AE5">
              <w:rPr>
                <w:rFonts w:asciiTheme="minorHAnsi" w:hAnsiTheme="minorHAnsi" w:cstheme="minorHAnsi"/>
              </w:rPr>
              <w:t xml:space="preserve">) </w:t>
            </w:r>
          </w:p>
          <w:p w14:paraId="745A800F" w14:textId="088C6D89" w:rsidR="00F84FBA" w:rsidRPr="006A0AE5" w:rsidRDefault="00F84FBA" w:rsidP="00046E52">
            <w:pPr>
              <w:pStyle w:val="TableParagraph"/>
              <w:rPr>
                <w:rFonts w:asciiTheme="minorHAnsi" w:hAnsiTheme="minorHAnsi" w:cstheme="minorHAnsi"/>
              </w:rPr>
            </w:pPr>
            <w:r w:rsidRPr="006A0AE5">
              <w:rPr>
                <w:rFonts w:asciiTheme="minorHAnsi" w:hAnsiTheme="minorHAnsi" w:cstheme="minorHAnsi"/>
              </w:rPr>
              <w:t xml:space="preserve">Added the following newly created </w:t>
            </w:r>
            <w:r w:rsidR="002A3D76" w:rsidRPr="006A0AE5">
              <w:rPr>
                <w:rFonts w:asciiTheme="minorHAnsi" w:hAnsiTheme="minorHAnsi" w:cstheme="minorHAnsi"/>
              </w:rPr>
              <w:t>guidance documents</w:t>
            </w:r>
            <w:r w:rsidRPr="006A0AE5">
              <w:rPr>
                <w:rFonts w:asciiTheme="minorHAnsi" w:hAnsiTheme="minorHAnsi" w:cstheme="minorHAnsi"/>
              </w:rPr>
              <w:t xml:space="preserve">: </w:t>
            </w:r>
          </w:p>
          <w:p w14:paraId="7CF7D2FB" w14:textId="77777777" w:rsidR="00411E56" w:rsidRPr="006A0AE5" w:rsidRDefault="00411E56" w:rsidP="002A3D76">
            <w:pPr>
              <w:pStyle w:val="TableParagraph"/>
              <w:numPr>
                <w:ilvl w:val="0"/>
                <w:numId w:val="24"/>
              </w:numPr>
              <w:rPr>
                <w:rFonts w:asciiTheme="minorHAnsi" w:hAnsiTheme="minorHAnsi" w:cstheme="minorHAnsi"/>
              </w:rPr>
            </w:pPr>
            <w:r w:rsidRPr="006A0AE5">
              <w:rPr>
                <w:rFonts w:asciiTheme="minorHAnsi" w:hAnsiTheme="minorHAnsi" w:cstheme="minorHAnsi"/>
              </w:rPr>
              <w:t xml:space="preserve">“CenterPointe Model of Care Management” </w:t>
            </w:r>
          </w:p>
          <w:p w14:paraId="670A1335" w14:textId="15FD0632" w:rsidR="00411E56" w:rsidRPr="006A0AE5" w:rsidRDefault="00411E56" w:rsidP="002A3D76">
            <w:pPr>
              <w:pStyle w:val="TableParagraph"/>
              <w:numPr>
                <w:ilvl w:val="0"/>
                <w:numId w:val="24"/>
              </w:numPr>
              <w:rPr>
                <w:rFonts w:asciiTheme="minorHAnsi" w:hAnsiTheme="minorHAnsi" w:cstheme="minorHAnsi"/>
              </w:rPr>
            </w:pPr>
            <w:r w:rsidRPr="006A0AE5">
              <w:rPr>
                <w:rFonts w:asciiTheme="minorHAnsi" w:hAnsiTheme="minorHAnsi" w:cstheme="minorHAnsi"/>
              </w:rPr>
              <w:t xml:space="preserve">“CenterPointe Model of Peer Support” </w:t>
            </w:r>
          </w:p>
        </w:tc>
      </w:tr>
      <w:tr w:rsidR="00F84FBA" w:rsidRPr="006A0AE5" w14:paraId="29C630E8" w14:textId="77777777" w:rsidTr="00137399">
        <w:tc>
          <w:tcPr>
            <w:tcW w:w="1782" w:type="dxa"/>
          </w:tcPr>
          <w:p w14:paraId="0F730912" w14:textId="3BE74424" w:rsidR="00F84FBA" w:rsidRPr="006A0AE5" w:rsidRDefault="00FD2EB0" w:rsidP="002A3D76">
            <w:pPr>
              <w:pStyle w:val="TableParagraph"/>
              <w:rPr>
                <w:rFonts w:asciiTheme="minorHAnsi" w:hAnsiTheme="minorHAnsi" w:cstheme="minorHAnsi"/>
              </w:rPr>
            </w:pPr>
            <w:r w:rsidRPr="006A0AE5">
              <w:rPr>
                <w:rFonts w:asciiTheme="minorHAnsi" w:hAnsiTheme="minorHAnsi" w:cstheme="minorHAnsi"/>
              </w:rPr>
              <w:t xml:space="preserve">Review Date: </w:t>
            </w:r>
          </w:p>
        </w:tc>
        <w:tc>
          <w:tcPr>
            <w:tcW w:w="2983" w:type="dxa"/>
          </w:tcPr>
          <w:p w14:paraId="4B2FAB17" w14:textId="77777777" w:rsidR="00F84FBA" w:rsidRPr="006A0AE5" w:rsidRDefault="00F84FBA" w:rsidP="002A3D76">
            <w:pPr>
              <w:pStyle w:val="TableParagraph"/>
              <w:rPr>
                <w:rFonts w:asciiTheme="minorHAnsi" w:hAnsiTheme="minorHAnsi" w:cstheme="minorHAnsi"/>
              </w:rPr>
            </w:pPr>
            <w:r w:rsidRPr="006A0AE5">
              <w:rPr>
                <w:rFonts w:asciiTheme="minorHAnsi" w:hAnsiTheme="minorHAnsi" w:cstheme="minorHAnsi"/>
              </w:rPr>
              <w:t>Person(s) Conducting Review:</w:t>
            </w:r>
          </w:p>
        </w:tc>
        <w:tc>
          <w:tcPr>
            <w:tcW w:w="6120" w:type="dxa"/>
          </w:tcPr>
          <w:p w14:paraId="7EC369FE" w14:textId="77777777" w:rsidR="00F84FBA" w:rsidRPr="006A0AE5" w:rsidRDefault="00F84FBA" w:rsidP="002A3D76">
            <w:pPr>
              <w:pStyle w:val="TableParagraph"/>
              <w:rPr>
                <w:rFonts w:asciiTheme="minorHAnsi" w:hAnsiTheme="minorHAnsi" w:cstheme="minorHAnsi"/>
              </w:rPr>
            </w:pPr>
            <w:r w:rsidRPr="006A0AE5">
              <w:rPr>
                <w:rFonts w:asciiTheme="minorHAnsi" w:hAnsiTheme="minorHAnsi" w:cstheme="minorHAnsi"/>
              </w:rPr>
              <w:t xml:space="preserve">Review Notes/Policy Adjustments: </w:t>
            </w:r>
          </w:p>
        </w:tc>
      </w:tr>
      <w:tr w:rsidR="003918FB" w:rsidRPr="006A0AE5" w14:paraId="2F5A66BB" w14:textId="77777777" w:rsidTr="00137399">
        <w:tc>
          <w:tcPr>
            <w:tcW w:w="1782" w:type="dxa"/>
          </w:tcPr>
          <w:p w14:paraId="70737540" w14:textId="1F79324B" w:rsidR="003918FB" w:rsidRPr="006A0AE5" w:rsidRDefault="003918FB" w:rsidP="002A3D76">
            <w:pPr>
              <w:pStyle w:val="TableParagraph"/>
              <w:rPr>
                <w:rFonts w:asciiTheme="minorHAnsi" w:hAnsiTheme="minorHAnsi" w:cstheme="minorHAnsi"/>
              </w:rPr>
            </w:pPr>
            <w:r w:rsidRPr="006A0AE5">
              <w:rPr>
                <w:rFonts w:asciiTheme="minorHAnsi" w:hAnsiTheme="minorHAnsi" w:cstheme="minorHAnsi"/>
              </w:rPr>
              <w:t>07/03/2024</w:t>
            </w:r>
          </w:p>
        </w:tc>
        <w:tc>
          <w:tcPr>
            <w:tcW w:w="2983" w:type="dxa"/>
          </w:tcPr>
          <w:p w14:paraId="071F462B" w14:textId="77777777" w:rsidR="003918FB" w:rsidRPr="006A0AE5" w:rsidRDefault="003918FB" w:rsidP="002A3D76">
            <w:pPr>
              <w:pStyle w:val="TableParagraph"/>
              <w:rPr>
                <w:rFonts w:asciiTheme="minorHAnsi" w:hAnsiTheme="minorHAnsi" w:cstheme="minorHAnsi"/>
              </w:rPr>
            </w:pPr>
            <w:r w:rsidRPr="006A0AE5">
              <w:rPr>
                <w:rFonts w:asciiTheme="minorHAnsi" w:hAnsiTheme="minorHAnsi" w:cstheme="minorHAnsi"/>
              </w:rPr>
              <w:t>Ryan Paul Carruthers, CCO</w:t>
            </w:r>
          </w:p>
          <w:p w14:paraId="18661934" w14:textId="2300F97A" w:rsidR="00BE7EED" w:rsidRPr="006A0AE5" w:rsidRDefault="00BE7EED" w:rsidP="002A3D76">
            <w:pPr>
              <w:pStyle w:val="TableParagraph"/>
              <w:rPr>
                <w:rFonts w:asciiTheme="minorHAnsi" w:hAnsiTheme="minorHAnsi" w:cstheme="minorHAnsi"/>
              </w:rPr>
            </w:pPr>
            <w:r w:rsidRPr="006A0AE5">
              <w:rPr>
                <w:rFonts w:asciiTheme="minorHAnsi" w:hAnsiTheme="minorHAnsi" w:cstheme="minorHAnsi"/>
              </w:rPr>
              <w:t>Amy Borchers, Senior Director</w:t>
            </w:r>
          </w:p>
        </w:tc>
        <w:tc>
          <w:tcPr>
            <w:tcW w:w="6120" w:type="dxa"/>
          </w:tcPr>
          <w:p w14:paraId="6C92D29B" w14:textId="77777777" w:rsidR="007F28AD" w:rsidRPr="006A0AE5" w:rsidRDefault="007F28AD" w:rsidP="002F75BB">
            <w:pPr>
              <w:pStyle w:val="TableParagraph"/>
              <w:rPr>
                <w:rFonts w:asciiTheme="minorHAnsi" w:hAnsiTheme="minorHAnsi" w:cstheme="minorHAnsi"/>
              </w:rPr>
            </w:pPr>
            <w:r w:rsidRPr="006A0AE5">
              <w:rPr>
                <w:rFonts w:asciiTheme="minorHAnsi" w:hAnsiTheme="minorHAnsi" w:cstheme="minorHAnsi"/>
              </w:rPr>
              <w:t xml:space="preserve">Updated the Language of CenterPointe </w:t>
            </w:r>
            <w:r w:rsidR="002F75BB" w:rsidRPr="006A0AE5">
              <w:rPr>
                <w:rFonts w:asciiTheme="minorHAnsi" w:hAnsiTheme="minorHAnsi" w:cstheme="minorHAnsi"/>
              </w:rPr>
              <w:t xml:space="preserve">to </w:t>
            </w:r>
            <w:r w:rsidR="00A65921" w:rsidRPr="006A0AE5">
              <w:rPr>
                <w:rFonts w:asciiTheme="minorHAnsi" w:hAnsiTheme="minorHAnsi" w:cstheme="minorHAnsi"/>
              </w:rPr>
              <w:t xml:space="preserve">specify difference between mental health and symptomolgy language expectations.  </w:t>
            </w:r>
          </w:p>
          <w:p w14:paraId="1FE1AA99" w14:textId="325E4A68" w:rsidR="00BE7EED" w:rsidRPr="006A0AE5" w:rsidRDefault="00BE7EED" w:rsidP="002F75BB">
            <w:pPr>
              <w:pStyle w:val="TableParagraph"/>
              <w:rPr>
                <w:rFonts w:asciiTheme="minorHAnsi" w:hAnsiTheme="minorHAnsi" w:cstheme="minorHAnsi"/>
              </w:rPr>
            </w:pPr>
            <w:r w:rsidRPr="006A0AE5">
              <w:rPr>
                <w:rFonts w:asciiTheme="minorHAnsi" w:hAnsiTheme="minorHAnsi" w:cstheme="minorHAnsi"/>
              </w:rPr>
              <w:t xml:space="preserve">Updated the Managing the Therapeutic Environment --- OUTPATIENT version to replace Behavioral Chain Analyses with written reminders about expectations.  </w:t>
            </w:r>
          </w:p>
        </w:tc>
      </w:tr>
      <w:tr w:rsidR="00A607A1" w:rsidRPr="006A0AE5" w14:paraId="13179938" w14:textId="77777777" w:rsidTr="00137399">
        <w:tc>
          <w:tcPr>
            <w:tcW w:w="1782" w:type="dxa"/>
          </w:tcPr>
          <w:p w14:paraId="7C6057AC" w14:textId="5E660C54" w:rsidR="00A607A1" w:rsidRPr="00B71E78" w:rsidRDefault="00A607A1" w:rsidP="002A3D76">
            <w:pPr>
              <w:pStyle w:val="TableParagraph"/>
              <w:rPr>
                <w:rFonts w:asciiTheme="minorHAnsi" w:hAnsiTheme="minorHAnsi" w:cstheme="minorHAnsi"/>
              </w:rPr>
            </w:pPr>
            <w:r w:rsidRPr="00B71E78">
              <w:rPr>
                <w:rFonts w:asciiTheme="minorHAnsi" w:hAnsiTheme="minorHAnsi" w:cstheme="minorHAnsi"/>
              </w:rPr>
              <w:t>04/18/2025</w:t>
            </w:r>
          </w:p>
        </w:tc>
        <w:tc>
          <w:tcPr>
            <w:tcW w:w="2983" w:type="dxa"/>
          </w:tcPr>
          <w:p w14:paraId="17106908" w14:textId="2BF7A6D8" w:rsidR="00A607A1" w:rsidRPr="00B71E78" w:rsidRDefault="00A607A1" w:rsidP="002A3D76">
            <w:pPr>
              <w:pStyle w:val="TableParagraph"/>
              <w:rPr>
                <w:rFonts w:asciiTheme="minorHAnsi" w:hAnsiTheme="minorHAnsi" w:cstheme="minorHAnsi"/>
              </w:rPr>
            </w:pPr>
            <w:r w:rsidRPr="00B71E78">
              <w:rPr>
                <w:rFonts w:asciiTheme="minorHAnsi" w:hAnsiTheme="minorHAnsi" w:cstheme="minorHAnsi"/>
              </w:rPr>
              <w:t>Ryan Paul Carruthers, CCO</w:t>
            </w:r>
          </w:p>
        </w:tc>
        <w:tc>
          <w:tcPr>
            <w:tcW w:w="6120" w:type="dxa"/>
          </w:tcPr>
          <w:p w14:paraId="31DFB6C4" w14:textId="77777777" w:rsidR="00A607A1" w:rsidRPr="00B71E78" w:rsidRDefault="00A607A1" w:rsidP="002F75BB">
            <w:pPr>
              <w:pStyle w:val="TableParagraph"/>
              <w:rPr>
                <w:rFonts w:asciiTheme="minorHAnsi" w:hAnsiTheme="minorHAnsi" w:cstheme="minorHAnsi"/>
              </w:rPr>
            </w:pPr>
            <w:r w:rsidRPr="00B71E78">
              <w:rPr>
                <w:rFonts w:asciiTheme="minorHAnsi" w:hAnsiTheme="minorHAnsi" w:cstheme="minorHAnsi"/>
              </w:rPr>
              <w:t xml:space="preserve">Updated Pillar IV of the model of care to add </w:t>
            </w:r>
            <w:r w:rsidR="00B92BDD" w:rsidRPr="00B71E78">
              <w:rPr>
                <w:rFonts w:asciiTheme="minorHAnsi" w:hAnsiTheme="minorHAnsi" w:cstheme="minorHAnsi"/>
              </w:rPr>
              <w:t xml:space="preserve">MAT and EMDR. </w:t>
            </w:r>
          </w:p>
          <w:p w14:paraId="0E5DE617" w14:textId="77777777" w:rsidR="00B92BDD" w:rsidRPr="00B71E78" w:rsidRDefault="00B92BDD" w:rsidP="002F75BB">
            <w:pPr>
              <w:pStyle w:val="TableParagraph"/>
              <w:rPr>
                <w:rFonts w:asciiTheme="minorHAnsi" w:hAnsiTheme="minorHAnsi" w:cstheme="minorHAnsi"/>
              </w:rPr>
            </w:pPr>
            <w:r w:rsidRPr="00B71E78">
              <w:rPr>
                <w:rFonts w:asciiTheme="minorHAnsi" w:hAnsiTheme="minorHAnsi" w:cstheme="minorHAnsi"/>
              </w:rPr>
              <w:t xml:space="preserve">Updated Pillar V of the model of care to add Lean Six Sigma. </w:t>
            </w:r>
          </w:p>
          <w:p w14:paraId="5C5A22C7" w14:textId="77777777" w:rsidR="00B92BDD" w:rsidRPr="00B71E78" w:rsidRDefault="00B92BDD" w:rsidP="002F75BB">
            <w:pPr>
              <w:pStyle w:val="TableParagraph"/>
              <w:rPr>
                <w:rFonts w:asciiTheme="minorHAnsi" w:hAnsiTheme="minorHAnsi" w:cstheme="minorHAnsi"/>
              </w:rPr>
            </w:pPr>
            <w:r w:rsidRPr="00B71E78">
              <w:rPr>
                <w:rFonts w:asciiTheme="minorHAnsi" w:hAnsiTheme="minorHAnsi" w:cstheme="minorHAnsi"/>
              </w:rPr>
              <w:t xml:space="preserve">Minor wording changes in the model of care. </w:t>
            </w:r>
          </w:p>
          <w:p w14:paraId="6B9A2202" w14:textId="632593EA" w:rsidR="00B92BDD" w:rsidRPr="00B71E78" w:rsidRDefault="00B92BDD" w:rsidP="002F75BB">
            <w:pPr>
              <w:pStyle w:val="TableParagraph"/>
              <w:rPr>
                <w:rFonts w:asciiTheme="minorHAnsi" w:hAnsiTheme="minorHAnsi" w:cstheme="minorHAnsi"/>
              </w:rPr>
            </w:pPr>
            <w:r w:rsidRPr="00B71E78">
              <w:rPr>
                <w:rFonts w:asciiTheme="minorHAnsi" w:hAnsiTheme="minorHAnsi" w:cstheme="minorHAnsi"/>
              </w:rPr>
              <w:t xml:space="preserve">Added CenterPointe </w:t>
            </w:r>
            <w:r w:rsidR="00C910F8" w:rsidRPr="00B71E78">
              <w:rPr>
                <w:rFonts w:asciiTheme="minorHAnsi" w:hAnsiTheme="minorHAnsi" w:cstheme="minorHAnsi"/>
              </w:rPr>
              <w:t xml:space="preserve">Program </w:t>
            </w:r>
            <w:r w:rsidRPr="00B71E78">
              <w:rPr>
                <w:rFonts w:asciiTheme="minorHAnsi" w:hAnsiTheme="minorHAnsi" w:cstheme="minorHAnsi"/>
              </w:rPr>
              <w:t xml:space="preserve">Phases. </w:t>
            </w:r>
          </w:p>
        </w:tc>
      </w:tr>
      <w:tr w:rsidR="001B5398" w:rsidRPr="006A0AE5" w14:paraId="49290DA2" w14:textId="77777777" w:rsidTr="00137399">
        <w:tc>
          <w:tcPr>
            <w:tcW w:w="1782" w:type="dxa"/>
          </w:tcPr>
          <w:p w14:paraId="51995A5E" w14:textId="61A90E9F" w:rsidR="001B5398" w:rsidRPr="00B71E78" w:rsidRDefault="00BC1966" w:rsidP="002A3D76">
            <w:pPr>
              <w:pStyle w:val="TableParagraph"/>
              <w:rPr>
                <w:rFonts w:asciiTheme="minorHAnsi" w:hAnsiTheme="minorHAnsi" w:cstheme="minorHAnsi"/>
              </w:rPr>
            </w:pPr>
            <w:r w:rsidRPr="00B71E78">
              <w:rPr>
                <w:rFonts w:asciiTheme="minorHAnsi" w:hAnsiTheme="minorHAnsi" w:cstheme="minorHAnsi"/>
              </w:rPr>
              <w:t>11/04/2025</w:t>
            </w:r>
          </w:p>
        </w:tc>
        <w:tc>
          <w:tcPr>
            <w:tcW w:w="2983" w:type="dxa"/>
          </w:tcPr>
          <w:p w14:paraId="032CAB82" w14:textId="06B2F409" w:rsidR="001B5398" w:rsidRPr="00B71E78" w:rsidRDefault="00BC1966" w:rsidP="002A3D76">
            <w:pPr>
              <w:pStyle w:val="TableParagraph"/>
              <w:rPr>
                <w:rFonts w:asciiTheme="minorHAnsi" w:hAnsiTheme="minorHAnsi" w:cstheme="minorHAnsi"/>
              </w:rPr>
            </w:pPr>
            <w:r w:rsidRPr="00B71E78">
              <w:rPr>
                <w:rFonts w:asciiTheme="minorHAnsi" w:hAnsiTheme="minorHAnsi" w:cstheme="minorHAnsi"/>
              </w:rPr>
              <w:t>Ryan Paul Carruthers, CCO</w:t>
            </w:r>
          </w:p>
        </w:tc>
        <w:tc>
          <w:tcPr>
            <w:tcW w:w="6120" w:type="dxa"/>
          </w:tcPr>
          <w:p w14:paraId="63BC4828" w14:textId="434BAC85" w:rsidR="001B5398" w:rsidRPr="00B71E78" w:rsidRDefault="00BC1966" w:rsidP="002F75BB">
            <w:pPr>
              <w:pStyle w:val="TableParagraph"/>
              <w:rPr>
                <w:rFonts w:asciiTheme="minorHAnsi" w:hAnsiTheme="minorHAnsi" w:cstheme="minorHAnsi"/>
              </w:rPr>
            </w:pPr>
            <w:r w:rsidRPr="00B71E78">
              <w:rPr>
                <w:rFonts w:asciiTheme="minorHAnsi" w:hAnsiTheme="minorHAnsi" w:cstheme="minorHAnsi"/>
              </w:rPr>
              <w:t xml:space="preserve">Updated Pillar </w:t>
            </w:r>
            <w:r w:rsidR="005418CF" w:rsidRPr="00B71E78">
              <w:rPr>
                <w:rFonts w:asciiTheme="minorHAnsi" w:hAnsiTheme="minorHAnsi" w:cstheme="minorHAnsi"/>
              </w:rPr>
              <w:t xml:space="preserve">II and III to comply with federal executive orders. </w:t>
            </w:r>
          </w:p>
        </w:tc>
      </w:tr>
    </w:tbl>
    <w:p w14:paraId="004537E7" w14:textId="77777777" w:rsidR="000D2F03" w:rsidRPr="006A0AE5" w:rsidRDefault="000D2F03">
      <w:pPr>
        <w:spacing w:before="0" w:after="160" w:line="259" w:lineRule="auto"/>
        <w:jc w:val="left"/>
        <w:rPr>
          <w:rFonts w:asciiTheme="minorHAnsi" w:eastAsia="Times New Roman" w:hAnsiTheme="minorHAnsi" w:cstheme="minorHAnsi"/>
          <w:b/>
          <w:bCs/>
          <w:color w:val="000000"/>
          <w:sz w:val="36"/>
          <w:szCs w:val="24"/>
        </w:rPr>
      </w:pPr>
      <w:r w:rsidRPr="006A0AE5">
        <w:rPr>
          <w:rFonts w:asciiTheme="minorHAnsi" w:hAnsiTheme="minorHAnsi" w:cstheme="minorHAnsi"/>
        </w:rPr>
        <w:br w:type="page"/>
      </w:r>
    </w:p>
    <w:p w14:paraId="4E6863C9" w14:textId="77777777" w:rsidR="002A3191" w:rsidRPr="006A0AE5" w:rsidRDefault="002A3191" w:rsidP="002A3191">
      <w:pPr>
        <w:spacing w:after="0"/>
        <w:jc w:val="center"/>
        <w:outlineLvl w:val="1"/>
        <w:rPr>
          <w:rFonts w:asciiTheme="minorHAnsi" w:eastAsia="Times New Roman" w:hAnsiTheme="minorHAnsi" w:cstheme="minorHAnsi"/>
          <w:b/>
          <w:bCs/>
          <w:color w:val="000000"/>
          <w:sz w:val="32"/>
          <w:szCs w:val="32"/>
        </w:rPr>
      </w:pPr>
      <w:bookmarkStart w:id="1" w:name="_Toc114494574"/>
      <w:r w:rsidRPr="006A0AE5">
        <w:rPr>
          <w:rFonts w:asciiTheme="minorHAnsi" w:eastAsia="Times New Roman" w:hAnsiTheme="minorHAnsi" w:cstheme="minorHAnsi"/>
          <w:b/>
          <w:bCs/>
          <w:color w:val="000000"/>
          <w:sz w:val="32"/>
          <w:szCs w:val="32"/>
        </w:rPr>
        <w:lastRenderedPageBreak/>
        <w:t>The CenterPointe Model of Care</w:t>
      </w:r>
      <w:bookmarkEnd w:id="1"/>
    </w:p>
    <w:p w14:paraId="15C8EEBD" w14:textId="77777777" w:rsidR="002A3191" w:rsidRPr="006A0AE5" w:rsidRDefault="002A3191" w:rsidP="002A3191">
      <w:pPr>
        <w:rPr>
          <w:rFonts w:asciiTheme="minorHAnsi" w:hAnsiTheme="minorHAnsi" w:cstheme="minorHAnsi"/>
          <w:sz w:val="20"/>
          <w:szCs w:val="20"/>
        </w:rPr>
      </w:pPr>
      <w:r w:rsidRPr="006A0AE5">
        <w:rPr>
          <w:rFonts w:asciiTheme="minorHAnsi" w:hAnsiTheme="minorHAnsi" w:cstheme="minorHAnsi"/>
          <w:sz w:val="20"/>
          <w:szCs w:val="20"/>
        </w:rPr>
        <w:t>At CenterPointe, we strive to provide the highest quality care available in the community. This means that we aim to “Be the Best” provider of care, and work hard to not only meet, but also exceed, and ultimately set the standards for care. There are five central pillars of the CenterPointe Model of Care:</w:t>
      </w:r>
    </w:p>
    <w:p w14:paraId="587B7E88" w14:textId="77777777" w:rsidR="002A3191" w:rsidRPr="006A0AE5" w:rsidRDefault="002A3191" w:rsidP="002A3191">
      <w:pPr>
        <w:outlineLvl w:val="2"/>
        <w:rPr>
          <w:rFonts w:asciiTheme="minorHAnsi" w:hAnsiTheme="minorHAnsi" w:cstheme="minorHAnsi"/>
          <w:b/>
          <w:bCs/>
          <w:sz w:val="24"/>
          <w:szCs w:val="24"/>
        </w:rPr>
      </w:pPr>
      <w:r w:rsidRPr="006A0AE5">
        <w:rPr>
          <w:rFonts w:asciiTheme="minorHAnsi" w:hAnsiTheme="minorHAnsi" w:cstheme="minorHAnsi"/>
          <w:b/>
          <w:bCs/>
          <w:sz w:val="24"/>
          <w:szCs w:val="24"/>
        </w:rPr>
        <w:t>Pillar I: Bio-Psycho-Social Model of Integrated Care</w:t>
      </w:r>
    </w:p>
    <w:p w14:paraId="14B21840" w14:textId="77777777" w:rsidR="002A3191" w:rsidRPr="006A0AE5" w:rsidRDefault="002A3191" w:rsidP="002A3191">
      <w:pPr>
        <w:numPr>
          <w:ilvl w:val="0"/>
          <w:numId w:val="18"/>
        </w:numPr>
        <w:spacing w:before="0" w:after="160" w:line="259" w:lineRule="auto"/>
        <w:contextualSpacing/>
        <w:rPr>
          <w:rFonts w:asciiTheme="minorHAnsi" w:hAnsiTheme="minorHAnsi" w:cstheme="minorHAnsi"/>
          <w:sz w:val="20"/>
          <w:szCs w:val="20"/>
        </w:rPr>
      </w:pPr>
      <w:r w:rsidRPr="006A0AE5">
        <w:rPr>
          <w:rFonts w:asciiTheme="minorHAnsi" w:hAnsiTheme="minorHAnsi" w:cstheme="minorHAnsi"/>
          <w:b/>
          <w:bCs/>
          <w:sz w:val="20"/>
          <w:szCs w:val="20"/>
        </w:rPr>
        <w:t>Bio-Psycho-Social Model</w:t>
      </w:r>
      <w:r w:rsidRPr="006A0AE5">
        <w:rPr>
          <w:rFonts w:asciiTheme="minorHAnsi" w:hAnsiTheme="minorHAnsi" w:cstheme="minorHAnsi"/>
          <w:sz w:val="20"/>
          <w:szCs w:val="20"/>
        </w:rPr>
        <w:t xml:space="preserve">: We provide care that treats the physical, behavioral, and environmental needs of the person served. By treating the whole person, we are able to help people get better, sooner, for longer.  </w:t>
      </w:r>
    </w:p>
    <w:p w14:paraId="0F5917DC" w14:textId="77777777" w:rsidR="002A3191" w:rsidRPr="006A0AE5" w:rsidRDefault="002A3191" w:rsidP="002A3191">
      <w:pPr>
        <w:numPr>
          <w:ilvl w:val="0"/>
          <w:numId w:val="18"/>
        </w:numPr>
        <w:spacing w:before="0" w:after="160" w:line="259" w:lineRule="auto"/>
        <w:contextualSpacing/>
        <w:rPr>
          <w:rFonts w:asciiTheme="minorHAnsi" w:hAnsiTheme="minorHAnsi" w:cstheme="minorHAnsi"/>
          <w:sz w:val="20"/>
          <w:szCs w:val="20"/>
        </w:rPr>
      </w:pPr>
      <w:r w:rsidRPr="006A0AE5">
        <w:rPr>
          <w:rFonts w:asciiTheme="minorHAnsi" w:hAnsiTheme="minorHAnsi" w:cstheme="minorHAnsi"/>
          <w:b/>
          <w:bCs/>
          <w:sz w:val="20"/>
          <w:szCs w:val="20"/>
        </w:rPr>
        <w:t>Integrated Teams Model</w:t>
      </w:r>
      <w:r w:rsidRPr="006A0AE5">
        <w:rPr>
          <w:rFonts w:asciiTheme="minorHAnsi" w:hAnsiTheme="minorHAnsi" w:cstheme="minorHAnsi"/>
          <w:sz w:val="20"/>
          <w:szCs w:val="20"/>
        </w:rPr>
        <w:t xml:space="preserve">: We take pride in the interdisciplinary team model in our program, and value the voice of every professional and the individual in service. </w:t>
      </w:r>
    </w:p>
    <w:p w14:paraId="67F506C5" w14:textId="67D0F76E" w:rsidR="002A3191" w:rsidRPr="006A0AE5" w:rsidRDefault="002A3191" w:rsidP="002A3191">
      <w:pPr>
        <w:outlineLvl w:val="2"/>
        <w:rPr>
          <w:rFonts w:asciiTheme="minorHAnsi" w:hAnsiTheme="minorHAnsi" w:cstheme="minorHAnsi"/>
          <w:b/>
          <w:bCs/>
          <w:sz w:val="24"/>
          <w:szCs w:val="24"/>
        </w:rPr>
      </w:pPr>
      <w:r w:rsidRPr="006A0AE5">
        <w:rPr>
          <w:rFonts w:asciiTheme="minorHAnsi" w:hAnsiTheme="minorHAnsi" w:cstheme="minorHAnsi"/>
          <w:b/>
          <w:bCs/>
          <w:sz w:val="24"/>
          <w:szCs w:val="24"/>
        </w:rPr>
        <w:t xml:space="preserve">Pillar II: </w:t>
      </w:r>
      <w:r w:rsidR="0021141C" w:rsidRPr="006A0AE5">
        <w:rPr>
          <w:rFonts w:asciiTheme="minorHAnsi" w:hAnsiTheme="minorHAnsi" w:cstheme="minorHAnsi"/>
          <w:b/>
          <w:bCs/>
          <w:sz w:val="24"/>
          <w:szCs w:val="24"/>
        </w:rPr>
        <w:t>Low-Barrier, High-Access</w:t>
      </w:r>
      <w:r w:rsidR="00FE284E" w:rsidRPr="006A0AE5">
        <w:rPr>
          <w:rFonts w:asciiTheme="minorHAnsi" w:hAnsiTheme="minorHAnsi" w:cstheme="minorHAnsi"/>
          <w:b/>
          <w:bCs/>
          <w:sz w:val="24"/>
          <w:szCs w:val="24"/>
        </w:rPr>
        <w:t xml:space="preserve"> Availability and </w:t>
      </w:r>
      <w:r w:rsidR="00227713" w:rsidRPr="006A0AE5">
        <w:rPr>
          <w:rFonts w:asciiTheme="minorHAnsi" w:hAnsiTheme="minorHAnsi" w:cstheme="minorHAnsi"/>
          <w:b/>
          <w:bCs/>
          <w:sz w:val="24"/>
          <w:szCs w:val="24"/>
        </w:rPr>
        <w:t>Individualized</w:t>
      </w:r>
      <w:r w:rsidR="00FE284E" w:rsidRPr="006A0AE5">
        <w:rPr>
          <w:rFonts w:asciiTheme="minorHAnsi" w:hAnsiTheme="minorHAnsi" w:cstheme="minorHAnsi"/>
          <w:b/>
          <w:bCs/>
          <w:sz w:val="24"/>
          <w:szCs w:val="24"/>
        </w:rPr>
        <w:t xml:space="preserve"> Goals</w:t>
      </w:r>
      <w:r w:rsidR="00B0050F">
        <w:rPr>
          <w:rFonts w:asciiTheme="minorHAnsi" w:hAnsiTheme="minorHAnsi" w:cstheme="minorHAnsi"/>
          <w:b/>
          <w:bCs/>
          <w:sz w:val="24"/>
          <w:szCs w:val="24"/>
        </w:rPr>
        <w:t>/</w:t>
      </w:r>
      <w:r w:rsidR="00227713" w:rsidRPr="006A0AE5">
        <w:rPr>
          <w:rFonts w:asciiTheme="minorHAnsi" w:hAnsiTheme="minorHAnsi" w:cstheme="minorHAnsi"/>
          <w:b/>
          <w:bCs/>
          <w:sz w:val="24"/>
          <w:szCs w:val="24"/>
        </w:rPr>
        <w:t>Outcomes</w:t>
      </w:r>
    </w:p>
    <w:p w14:paraId="3E11A815" w14:textId="30F1AC75" w:rsidR="002A3191" w:rsidRPr="00B0050F" w:rsidRDefault="00EE5D24" w:rsidP="002A3191">
      <w:pPr>
        <w:numPr>
          <w:ilvl w:val="0"/>
          <w:numId w:val="19"/>
        </w:numPr>
        <w:spacing w:before="0" w:after="160" w:line="259" w:lineRule="auto"/>
        <w:contextualSpacing/>
        <w:rPr>
          <w:rFonts w:asciiTheme="minorHAnsi" w:hAnsiTheme="minorHAnsi" w:cstheme="minorHAnsi"/>
          <w:sz w:val="20"/>
          <w:szCs w:val="20"/>
        </w:rPr>
      </w:pPr>
      <w:r w:rsidRPr="00B0050F">
        <w:rPr>
          <w:rFonts w:asciiTheme="minorHAnsi" w:hAnsiTheme="minorHAnsi" w:cstheme="minorHAnsi"/>
          <w:b/>
          <w:bCs/>
          <w:sz w:val="20"/>
          <w:szCs w:val="20"/>
        </w:rPr>
        <w:t>Low-Barrier</w:t>
      </w:r>
      <w:r w:rsidR="0046659F" w:rsidRPr="00B0050F">
        <w:rPr>
          <w:rFonts w:asciiTheme="minorHAnsi" w:hAnsiTheme="minorHAnsi" w:cstheme="minorHAnsi"/>
          <w:b/>
          <w:bCs/>
          <w:sz w:val="20"/>
          <w:szCs w:val="20"/>
        </w:rPr>
        <w:t>, High-Access Availability</w:t>
      </w:r>
      <w:r w:rsidR="002A3191" w:rsidRPr="00B0050F">
        <w:rPr>
          <w:rFonts w:asciiTheme="minorHAnsi" w:hAnsiTheme="minorHAnsi" w:cstheme="minorHAnsi"/>
          <w:sz w:val="20"/>
          <w:szCs w:val="20"/>
        </w:rPr>
        <w:t>: We prioritize getting the person to safe, stable, supportive, permanent, and affordable housing whenever possible</w:t>
      </w:r>
      <w:r w:rsidR="00B83FA4" w:rsidRPr="00B0050F">
        <w:rPr>
          <w:rFonts w:asciiTheme="minorHAnsi" w:hAnsiTheme="minorHAnsi" w:cstheme="minorHAnsi"/>
          <w:sz w:val="20"/>
          <w:szCs w:val="20"/>
        </w:rPr>
        <w:t xml:space="preserve">, and removing all systemic barriers possible in order to accomplish this. </w:t>
      </w:r>
    </w:p>
    <w:p w14:paraId="4669F26A" w14:textId="66FD696A" w:rsidR="002A3191" w:rsidRPr="00B0050F" w:rsidRDefault="006579AD" w:rsidP="002A3191">
      <w:pPr>
        <w:numPr>
          <w:ilvl w:val="0"/>
          <w:numId w:val="19"/>
        </w:numPr>
        <w:spacing w:before="0" w:after="160" w:line="259" w:lineRule="auto"/>
        <w:contextualSpacing/>
        <w:rPr>
          <w:rFonts w:asciiTheme="minorHAnsi" w:hAnsiTheme="minorHAnsi" w:cstheme="minorHAnsi"/>
          <w:sz w:val="20"/>
          <w:szCs w:val="20"/>
        </w:rPr>
      </w:pPr>
      <w:r w:rsidRPr="00B0050F">
        <w:rPr>
          <w:rFonts w:asciiTheme="minorHAnsi" w:hAnsiTheme="minorHAnsi" w:cstheme="minorHAnsi"/>
          <w:b/>
          <w:bCs/>
          <w:sz w:val="20"/>
          <w:szCs w:val="20"/>
        </w:rPr>
        <w:t>Individualized Goals</w:t>
      </w:r>
      <w:r w:rsidR="00B0050F" w:rsidRPr="00B0050F">
        <w:rPr>
          <w:rFonts w:asciiTheme="minorHAnsi" w:hAnsiTheme="minorHAnsi" w:cstheme="minorHAnsi"/>
          <w:b/>
          <w:bCs/>
          <w:sz w:val="20"/>
          <w:szCs w:val="20"/>
        </w:rPr>
        <w:t>/</w:t>
      </w:r>
      <w:r w:rsidRPr="00B0050F">
        <w:rPr>
          <w:rFonts w:asciiTheme="minorHAnsi" w:hAnsiTheme="minorHAnsi" w:cstheme="minorHAnsi"/>
          <w:b/>
          <w:bCs/>
          <w:sz w:val="20"/>
          <w:szCs w:val="20"/>
        </w:rPr>
        <w:t>Outcomes</w:t>
      </w:r>
      <w:r w:rsidR="002A3191" w:rsidRPr="00B0050F">
        <w:rPr>
          <w:rFonts w:asciiTheme="minorHAnsi" w:hAnsiTheme="minorHAnsi" w:cstheme="minorHAnsi"/>
          <w:sz w:val="20"/>
          <w:szCs w:val="20"/>
        </w:rPr>
        <w:t xml:space="preserve">: We strive to “meet the person where they are at, but we don’t leave them there” and believe in the idea that “better is better.” We do not push goals onto people that they do not want for themselves. </w:t>
      </w:r>
    </w:p>
    <w:p w14:paraId="69859C9B" w14:textId="7E04358B" w:rsidR="002A3191" w:rsidRPr="006A0AE5" w:rsidRDefault="002A3191" w:rsidP="002A3191">
      <w:pPr>
        <w:outlineLvl w:val="2"/>
        <w:rPr>
          <w:rFonts w:asciiTheme="minorHAnsi" w:hAnsiTheme="minorHAnsi" w:cstheme="minorHAnsi"/>
          <w:b/>
          <w:bCs/>
          <w:sz w:val="24"/>
          <w:szCs w:val="24"/>
        </w:rPr>
      </w:pPr>
      <w:r w:rsidRPr="006A0AE5">
        <w:rPr>
          <w:rFonts w:asciiTheme="minorHAnsi" w:hAnsiTheme="minorHAnsi" w:cstheme="minorHAnsi"/>
          <w:b/>
          <w:bCs/>
          <w:sz w:val="24"/>
          <w:szCs w:val="24"/>
        </w:rPr>
        <w:t>Pillar III: Philosophy of Strength-Based, Trauma-Informed &amp; Person-Centered Care</w:t>
      </w:r>
    </w:p>
    <w:p w14:paraId="45D5C6D1" w14:textId="77777777" w:rsidR="002A3191" w:rsidRPr="006A0AE5" w:rsidRDefault="002A3191" w:rsidP="002A3191">
      <w:pPr>
        <w:numPr>
          <w:ilvl w:val="0"/>
          <w:numId w:val="20"/>
        </w:numPr>
        <w:spacing w:before="0" w:after="160" w:line="259" w:lineRule="auto"/>
        <w:contextualSpacing/>
        <w:rPr>
          <w:rFonts w:asciiTheme="minorHAnsi" w:hAnsiTheme="minorHAnsi" w:cstheme="minorHAnsi"/>
          <w:sz w:val="20"/>
          <w:szCs w:val="20"/>
        </w:rPr>
      </w:pPr>
      <w:r w:rsidRPr="006A0AE5">
        <w:rPr>
          <w:rFonts w:asciiTheme="minorHAnsi" w:hAnsiTheme="minorHAnsi" w:cstheme="minorHAnsi"/>
          <w:b/>
          <w:bCs/>
          <w:sz w:val="20"/>
          <w:szCs w:val="20"/>
        </w:rPr>
        <w:t>Strength-Based Care</w:t>
      </w:r>
      <w:r w:rsidRPr="006A0AE5">
        <w:rPr>
          <w:rFonts w:asciiTheme="minorHAnsi" w:hAnsiTheme="minorHAnsi" w:cstheme="minorHAnsi"/>
          <w:sz w:val="20"/>
          <w:szCs w:val="20"/>
        </w:rPr>
        <w:t xml:space="preserve">: We focus on people’s strengths, needs, abilities, and preferences for their life and recovery, rather than on people’s deficits, diagnoses, labels, or problems. </w:t>
      </w:r>
    </w:p>
    <w:p w14:paraId="353917F8" w14:textId="77777777" w:rsidR="002A3191" w:rsidRPr="006A0AE5" w:rsidRDefault="002A3191" w:rsidP="002A3191">
      <w:pPr>
        <w:numPr>
          <w:ilvl w:val="0"/>
          <w:numId w:val="20"/>
        </w:numPr>
        <w:spacing w:before="0" w:after="160" w:line="259" w:lineRule="auto"/>
        <w:contextualSpacing/>
        <w:rPr>
          <w:rFonts w:asciiTheme="minorHAnsi" w:hAnsiTheme="minorHAnsi" w:cstheme="minorHAnsi"/>
          <w:sz w:val="20"/>
          <w:szCs w:val="20"/>
        </w:rPr>
      </w:pPr>
      <w:r w:rsidRPr="006A0AE5">
        <w:rPr>
          <w:rFonts w:asciiTheme="minorHAnsi" w:hAnsiTheme="minorHAnsi" w:cstheme="minorHAnsi"/>
          <w:b/>
          <w:bCs/>
          <w:sz w:val="20"/>
          <w:szCs w:val="20"/>
        </w:rPr>
        <w:t>Trauma-Informed Care</w:t>
      </w:r>
      <w:r w:rsidRPr="006A0AE5">
        <w:rPr>
          <w:rFonts w:asciiTheme="minorHAnsi" w:hAnsiTheme="minorHAnsi" w:cstheme="minorHAnsi"/>
          <w:sz w:val="20"/>
          <w:szCs w:val="20"/>
        </w:rPr>
        <w:t xml:space="preserve">: We assume that everyone, including team members and each individual in service, has experienced trauma. We actively work to recognize trauma and take active steps to avoid retraumatizing individuals. </w:t>
      </w:r>
    </w:p>
    <w:p w14:paraId="7E518E63" w14:textId="77777777" w:rsidR="002A3191" w:rsidRPr="006A0AE5" w:rsidRDefault="002A3191" w:rsidP="002A3191">
      <w:pPr>
        <w:numPr>
          <w:ilvl w:val="0"/>
          <w:numId w:val="20"/>
        </w:numPr>
        <w:spacing w:before="0" w:after="160" w:line="259" w:lineRule="auto"/>
        <w:contextualSpacing/>
        <w:rPr>
          <w:rFonts w:asciiTheme="minorHAnsi" w:hAnsiTheme="minorHAnsi" w:cstheme="minorHAnsi"/>
          <w:sz w:val="20"/>
          <w:szCs w:val="20"/>
        </w:rPr>
      </w:pPr>
      <w:r w:rsidRPr="006A0AE5">
        <w:rPr>
          <w:rFonts w:asciiTheme="minorHAnsi" w:hAnsiTheme="minorHAnsi" w:cstheme="minorHAnsi"/>
          <w:b/>
          <w:bCs/>
          <w:sz w:val="20"/>
          <w:szCs w:val="20"/>
        </w:rPr>
        <w:t>Person-Centered Care</w:t>
      </w:r>
      <w:r w:rsidRPr="006A0AE5">
        <w:rPr>
          <w:rFonts w:asciiTheme="minorHAnsi" w:hAnsiTheme="minorHAnsi" w:cstheme="minorHAnsi"/>
          <w:sz w:val="20"/>
          <w:szCs w:val="20"/>
        </w:rPr>
        <w:t xml:space="preserve">: We treat people as unique individuals. We use strength-based language, personalize Recovery Plans to the needs of the individual, and customize the care we provide in every interaction we have. </w:t>
      </w:r>
    </w:p>
    <w:p w14:paraId="19D05791" w14:textId="77777777" w:rsidR="002A3191" w:rsidRPr="006A0AE5" w:rsidRDefault="002A3191" w:rsidP="002A3191">
      <w:pPr>
        <w:outlineLvl w:val="2"/>
        <w:rPr>
          <w:rFonts w:asciiTheme="minorHAnsi" w:hAnsiTheme="minorHAnsi" w:cstheme="minorHAnsi"/>
          <w:b/>
          <w:bCs/>
          <w:sz w:val="24"/>
          <w:szCs w:val="24"/>
        </w:rPr>
      </w:pPr>
      <w:r w:rsidRPr="006A0AE5">
        <w:rPr>
          <w:rFonts w:asciiTheme="minorHAnsi" w:hAnsiTheme="minorHAnsi" w:cstheme="minorHAnsi"/>
          <w:b/>
          <w:bCs/>
          <w:sz w:val="24"/>
          <w:szCs w:val="24"/>
        </w:rPr>
        <w:t>Pillar IV: Using Evidence-Based Practices</w:t>
      </w:r>
    </w:p>
    <w:p w14:paraId="68BC02DB" w14:textId="77777777" w:rsidR="002A3191" w:rsidRPr="006A0AE5" w:rsidRDefault="002A3191" w:rsidP="002A3191">
      <w:pPr>
        <w:numPr>
          <w:ilvl w:val="0"/>
          <w:numId w:val="21"/>
        </w:numPr>
        <w:spacing w:before="0" w:after="160" w:line="259" w:lineRule="auto"/>
        <w:contextualSpacing/>
        <w:rPr>
          <w:rFonts w:asciiTheme="minorHAnsi" w:hAnsiTheme="minorHAnsi" w:cstheme="minorHAnsi"/>
          <w:sz w:val="20"/>
          <w:szCs w:val="20"/>
        </w:rPr>
      </w:pPr>
      <w:r w:rsidRPr="006A0AE5">
        <w:rPr>
          <w:rFonts w:asciiTheme="minorHAnsi" w:hAnsiTheme="minorHAnsi" w:cstheme="minorHAnsi"/>
          <w:b/>
          <w:bCs/>
          <w:sz w:val="20"/>
          <w:szCs w:val="20"/>
        </w:rPr>
        <w:t>Zero Suicide Framework (ZS)</w:t>
      </w:r>
      <w:r w:rsidRPr="006A0AE5">
        <w:rPr>
          <w:rFonts w:asciiTheme="minorHAnsi" w:hAnsiTheme="minorHAnsi" w:cstheme="minorHAnsi"/>
          <w:sz w:val="20"/>
          <w:szCs w:val="20"/>
        </w:rPr>
        <w:t xml:space="preserve">: A systems framework wherein every individual is screened for suicide risk, those with identified risk are assessed and provided with suicide-specific care, called our “Life Worth Living Pathway.” </w:t>
      </w:r>
    </w:p>
    <w:p w14:paraId="0FC679B5" w14:textId="77777777" w:rsidR="002A3191" w:rsidRPr="006A0AE5" w:rsidRDefault="002A3191" w:rsidP="002A3191">
      <w:pPr>
        <w:numPr>
          <w:ilvl w:val="0"/>
          <w:numId w:val="21"/>
        </w:numPr>
        <w:spacing w:before="0" w:after="160" w:line="259" w:lineRule="auto"/>
        <w:contextualSpacing/>
        <w:rPr>
          <w:rFonts w:asciiTheme="minorHAnsi" w:hAnsiTheme="minorHAnsi" w:cstheme="minorHAnsi"/>
          <w:sz w:val="20"/>
          <w:szCs w:val="20"/>
        </w:rPr>
      </w:pPr>
      <w:r w:rsidRPr="006A0AE5">
        <w:rPr>
          <w:rFonts w:asciiTheme="minorHAnsi" w:hAnsiTheme="minorHAnsi" w:cstheme="minorHAnsi"/>
          <w:b/>
          <w:bCs/>
          <w:sz w:val="20"/>
          <w:szCs w:val="20"/>
        </w:rPr>
        <w:t>Medication for Addiction Treatment (MAT)</w:t>
      </w:r>
      <w:r w:rsidRPr="006A0AE5">
        <w:rPr>
          <w:rFonts w:asciiTheme="minorHAnsi" w:hAnsiTheme="minorHAnsi" w:cstheme="minorHAnsi"/>
          <w:sz w:val="20"/>
          <w:szCs w:val="20"/>
        </w:rPr>
        <w:t>: The use of FDA-approved medications to treat substance use disorders and support sustained recovery.</w:t>
      </w:r>
    </w:p>
    <w:p w14:paraId="4C37C8AE" w14:textId="77777777" w:rsidR="002A3191" w:rsidRPr="006A0AE5" w:rsidRDefault="002A3191" w:rsidP="002A3191">
      <w:pPr>
        <w:numPr>
          <w:ilvl w:val="0"/>
          <w:numId w:val="21"/>
        </w:numPr>
        <w:spacing w:before="0" w:after="160" w:line="259" w:lineRule="auto"/>
        <w:contextualSpacing/>
        <w:rPr>
          <w:rFonts w:asciiTheme="minorHAnsi" w:hAnsiTheme="minorHAnsi" w:cstheme="minorHAnsi"/>
          <w:sz w:val="20"/>
          <w:szCs w:val="20"/>
        </w:rPr>
      </w:pPr>
      <w:r w:rsidRPr="006A0AE5">
        <w:rPr>
          <w:rFonts w:asciiTheme="minorHAnsi" w:hAnsiTheme="minorHAnsi" w:cstheme="minorHAnsi"/>
          <w:b/>
          <w:bCs/>
          <w:sz w:val="20"/>
          <w:szCs w:val="20"/>
        </w:rPr>
        <w:t>Motivational Interviewing</w:t>
      </w:r>
      <w:r w:rsidRPr="006A0AE5">
        <w:rPr>
          <w:rFonts w:asciiTheme="minorHAnsi" w:hAnsiTheme="minorHAnsi" w:cstheme="minorHAnsi"/>
          <w:sz w:val="20"/>
          <w:szCs w:val="20"/>
        </w:rPr>
        <w:t xml:space="preserve"> </w:t>
      </w:r>
      <w:r w:rsidRPr="006A0AE5">
        <w:rPr>
          <w:rFonts w:asciiTheme="minorHAnsi" w:hAnsiTheme="minorHAnsi" w:cstheme="minorHAnsi"/>
          <w:b/>
          <w:bCs/>
          <w:sz w:val="20"/>
          <w:szCs w:val="20"/>
        </w:rPr>
        <w:t>(MI)</w:t>
      </w:r>
      <w:r w:rsidRPr="006A0AE5">
        <w:rPr>
          <w:rFonts w:asciiTheme="minorHAnsi" w:hAnsiTheme="minorHAnsi" w:cstheme="minorHAnsi"/>
          <w:sz w:val="20"/>
          <w:szCs w:val="20"/>
        </w:rPr>
        <w:t xml:space="preserve">: A set of communication techniques that are designed to help people engage in a change process. </w:t>
      </w:r>
    </w:p>
    <w:p w14:paraId="131A9055" w14:textId="77777777" w:rsidR="002A3191" w:rsidRPr="006A0AE5" w:rsidRDefault="002A3191" w:rsidP="002A3191">
      <w:pPr>
        <w:numPr>
          <w:ilvl w:val="0"/>
          <w:numId w:val="21"/>
        </w:numPr>
        <w:spacing w:before="0" w:after="160" w:line="259" w:lineRule="auto"/>
        <w:contextualSpacing/>
        <w:rPr>
          <w:rFonts w:asciiTheme="minorHAnsi" w:hAnsiTheme="minorHAnsi" w:cstheme="minorHAnsi"/>
          <w:sz w:val="20"/>
          <w:szCs w:val="20"/>
        </w:rPr>
      </w:pPr>
      <w:r w:rsidRPr="006A0AE5">
        <w:rPr>
          <w:rFonts w:asciiTheme="minorHAnsi" w:hAnsiTheme="minorHAnsi" w:cstheme="minorHAnsi"/>
          <w:b/>
          <w:bCs/>
          <w:sz w:val="20"/>
          <w:szCs w:val="20"/>
        </w:rPr>
        <w:t>Cognitive-Behavioral Therapy (CBT)</w:t>
      </w:r>
      <w:r w:rsidRPr="006A0AE5">
        <w:rPr>
          <w:rFonts w:asciiTheme="minorHAnsi" w:hAnsiTheme="minorHAnsi" w:cstheme="minorHAnsi"/>
          <w:sz w:val="20"/>
          <w:szCs w:val="20"/>
        </w:rPr>
        <w:t xml:space="preserve">: A set of techniques that focus on helping people identify their irrational beliefs that are leading to emotional discomfort and behavioral problems. </w:t>
      </w:r>
    </w:p>
    <w:p w14:paraId="7D1FCD8A" w14:textId="77777777" w:rsidR="002A3191" w:rsidRPr="006A0AE5" w:rsidRDefault="002A3191" w:rsidP="002A3191">
      <w:pPr>
        <w:numPr>
          <w:ilvl w:val="0"/>
          <w:numId w:val="21"/>
        </w:numPr>
        <w:spacing w:before="0" w:after="160" w:line="259" w:lineRule="auto"/>
        <w:contextualSpacing/>
        <w:rPr>
          <w:rFonts w:asciiTheme="minorHAnsi" w:hAnsiTheme="minorHAnsi" w:cstheme="minorHAnsi"/>
          <w:sz w:val="20"/>
          <w:szCs w:val="20"/>
        </w:rPr>
      </w:pPr>
      <w:r w:rsidRPr="006A0AE5">
        <w:rPr>
          <w:rFonts w:asciiTheme="minorHAnsi" w:hAnsiTheme="minorHAnsi" w:cstheme="minorHAnsi"/>
          <w:b/>
          <w:bCs/>
          <w:sz w:val="20"/>
          <w:szCs w:val="20"/>
        </w:rPr>
        <w:t>Dialectical-Behavioral Therapy</w:t>
      </w:r>
      <w:r w:rsidRPr="006A0AE5">
        <w:rPr>
          <w:rFonts w:asciiTheme="minorHAnsi" w:hAnsiTheme="minorHAnsi" w:cstheme="minorHAnsi"/>
          <w:sz w:val="20"/>
          <w:szCs w:val="20"/>
        </w:rPr>
        <w:t xml:space="preserve"> </w:t>
      </w:r>
      <w:r w:rsidRPr="006A0AE5">
        <w:rPr>
          <w:rFonts w:asciiTheme="minorHAnsi" w:hAnsiTheme="minorHAnsi" w:cstheme="minorHAnsi"/>
          <w:b/>
          <w:bCs/>
          <w:sz w:val="20"/>
          <w:szCs w:val="20"/>
        </w:rPr>
        <w:t>(DBT)</w:t>
      </w:r>
      <w:r w:rsidRPr="006A0AE5">
        <w:rPr>
          <w:rFonts w:asciiTheme="minorHAnsi" w:hAnsiTheme="minorHAnsi" w:cstheme="minorHAnsi"/>
          <w:sz w:val="20"/>
          <w:szCs w:val="20"/>
        </w:rPr>
        <w:t xml:space="preserve">: A set of techniques that helps people change maladaptive behaviors and learn new skills, focused on mindfulness, emotional regulation, interpersonal effectiveness, and distress tolerance. </w:t>
      </w:r>
    </w:p>
    <w:p w14:paraId="481D1DF8" w14:textId="77777777" w:rsidR="002A3191" w:rsidRPr="006A0AE5" w:rsidRDefault="002A3191" w:rsidP="002A3191">
      <w:pPr>
        <w:numPr>
          <w:ilvl w:val="0"/>
          <w:numId w:val="21"/>
        </w:numPr>
        <w:spacing w:before="0" w:after="160" w:line="259" w:lineRule="auto"/>
        <w:contextualSpacing/>
        <w:rPr>
          <w:rFonts w:asciiTheme="minorHAnsi" w:hAnsiTheme="minorHAnsi" w:cstheme="minorHAnsi"/>
          <w:sz w:val="20"/>
          <w:szCs w:val="20"/>
        </w:rPr>
      </w:pPr>
      <w:r w:rsidRPr="006A0AE5">
        <w:rPr>
          <w:rFonts w:asciiTheme="minorHAnsi" w:hAnsiTheme="minorHAnsi" w:cstheme="minorHAnsi"/>
          <w:b/>
          <w:bCs/>
          <w:sz w:val="20"/>
          <w:szCs w:val="20"/>
        </w:rPr>
        <w:t>Contingency Management (CM)</w:t>
      </w:r>
      <w:r w:rsidRPr="006A0AE5">
        <w:rPr>
          <w:rFonts w:asciiTheme="minorHAnsi" w:hAnsiTheme="minorHAnsi" w:cstheme="minorHAnsi"/>
          <w:sz w:val="20"/>
          <w:szCs w:val="20"/>
        </w:rPr>
        <w:t xml:space="preserve">: A set of behavioral techniques that reward specific, pre-identified behaviors (such as attendance, participation, and engagement in a program) with a reward that has monetary value. </w:t>
      </w:r>
    </w:p>
    <w:p w14:paraId="2013903B" w14:textId="77777777" w:rsidR="002A3191" w:rsidRPr="006A0AE5" w:rsidRDefault="002A3191" w:rsidP="002A3191">
      <w:pPr>
        <w:numPr>
          <w:ilvl w:val="0"/>
          <w:numId w:val="21"/>
        </w:numPr>
        <w:spacing w:before="0" w:after="160" w:line="259" w:lineRule="auto"/>
        <w:contextualSpacing/>
        <w:rPr>
          <w:rFonts w:asciiTheme="minorHAnsi" w:hAnsiTheme="minorHAnsi" w:cstheme="minorHAnsi"/>
          <w:sz w:val="20"/>
          <w:szCs w:val="20"/>
        </w:rPr>
      </w:pPr>
      <w:r w:rsidRPr="006A0AE5">
        <w:rPr>
          <w:rFonts w:asciiTheme="minorHAnsi" w:hAnsiTheme="minorHAnsi" w:cstheme="minorHAnsi"/>
          <w:b/>
          <w:bCs/>
          <w:sz w:val="20"/>
          <w:szCs w:val="20"/>
        </w:rPr>
        <w:t>Eye Movement Desensitization and Reprocessing (EMDR):</w:t>
      </w:r>
      <w:r w:rsidRPr="006A0AE5">
        <w:rPr>
          <w:rFonts w:asciiTheme="minorHAnsi" w:hAnsiTheme="minorHAnsi" w:cstheme="minorHAnsi"/>
          <w:sz w:val="20"/>
          <w:szCs w:val="20"/>
        </w:rPr>
        <w:t xml:space="preserve"> A structured therapy that helps individuals process and resolve traumatic memories by using bilateral stimulation.</w:t>
      </w:r>
    </w:p>
    <w:p w14:paraId="2990F8CF" w14:textId="77777777" w:rsidR="002A3191" w:rsidRPr="006A0AE5" w:rsidRDefault="002A3191" w:rsidP="002A3191">
      <w:pPr>
        <w:numPr>
          <w:ilvl w:val="0"/>
          <w:numId w:val="21"/>
        </w:numPr>
        <w:spacing w:before="0" w:after="160" w:line="259" w:lineRule="auto"/>
        <w:contextualSpacing/>
        <w:rPr>
          <w:rFonts w:asciiTheme="minorHAnsi" w:hAnsiTheme="minorHAnsi" w:cstheme="minorHAnsi"/>
          <w:sz w:val="20"/>
          <w:szCs w:val="20"/>
        </w:rPr>
      </w:pPr>
      <w:r w:rsidRPr="006A0AE5">
        <w:rPr>
          <w:rFonts w:asciiTheme="minorHAnsi" w:hAnsiTheme="minorHAnsi" w:cstheme="minorHAnsi"/>
          <w:b/>
          <w:bCs/>
          <w:sz w:val="20"/>
          <w:szCs w:val="20"/>
        </w:rPr>
        <w:t>Collaborative and Concurrent Documentation</w:t>
      </w:r>
      <w:r w:rsidRPr="006A0AE5">
        <w:rPr>
          <w:rFonts w:asciiTheme="minorHAnsi" w:hAnsiTheme="minorHAnsi" w:cstheme="minorHAnsi"/>
          <w:sz w:val="20"/>
          <w:szCs w:val="20"/>
        </w:rPr>
        <w:t xml:space="preserve">: The practice of documenting the relevant information, interventions, responses, and plan during the session with the individual, in order to improve rapport.  </w:t>
      </w:r>
    </w:p>
    <w:p w14:paraId="39A5DAB7" w14:textId="77777777" w:rsidR="002A3191" w:rsidRPr="006A0AE5" w:rsidRDefault="002A3191" w:rsidP="002A3191">
      <w:pPr>
        <w:outlineLvl w:val="2"/>
        <w:rPr>
          <w:rFonts w:asciiTheme="minorHAnsi" w:hAnsiTheme="minorHAnsi" w:cstheme="minorHAnsi"/>
          <w:b/>
          <w:bCs/>
          <w:sz w:val="24"/>
          <w:szCs w:val="24"/>
        </w:rPr>
      </w:pPr>
      <w:r w:rsidRPr="006A0AE5">
        <w:rPr>
          <w:rFonts w:asciiTheme="minorHAnsi" w:hAnsiTheme="minorHAnsi" w:cstheme="minorHAnsi"/>
          <w:b/>
          <w:bCs/>
          <w:sz w:val="24"/>
          <w:szCs w:val="24"/>
        </w:rPr>
        <w:t>Pillar V: Making Data-Informed Decisions</w:t>
      </w:r>
    </w:p>
    <w:p w14:paraId="2AC47D31" w14:textId="77777777" w:rsidR="002A3191" w:rsidRPr="006A0AE5" w:rsidRDefault="002A3191" w:rsidP="002A3191">
      <w:pPr>
        <w:numPr>
          <w:ilvl w:val="0"/>
          <w:numId w:val="22"/>
        </w:numPr>
        <w:spacing w:before="0" w:after="160" w:line="259" w:lineRule="auto"/>
        <w:contextualSpacing/>
        <w:rPr>
          <w:rFonts w:asciiTheme="minorHAnsi" w:hAnsiTheme="minorHAnsi" w:cstheme="minorHAnsi"/>
          <w:sz w:val="20"/>
          <w:szCs w:val="20"/>
        </w:rPr>
      </w:pPr>
      <w:r w:rsidRPr="006A0AE5">
        <w:rPr>
          <w:rFonts w:asciiTheme="minorHAnsi" w:hAnsiTheme="minorHAnsi" w:cstheme="minorHAnsi"/>
          <w:b/>
          <w:bCs/>
          <w:sz w:val="20"/>
          <w:szCs w:val="20"/>
        </w:rPr>
        <w:t>Daily Living Activities (DLA-20):</w:t>
      </w:r>
      <w:r w:rsidRPr="006A0AE5">
        <w:rPr>
          <w:rFonts w:asciiTheme="minorHAnsi" w:hAnsiTheme="minorHAnsi" w:cstheme="minorHAnsi"/>
          <w:sz w:val="20"/>
          <w:szCs w:val="20"/>
        </w:rPr>
        <w:t xml:space="preserve"> A clinical assessment tool that we do in all of our behavioral health programs that focusing on whether or not the person’s functioning is improving in their day-to-day life. </w:t>
      </w:r>
    </w:p>
    <w:p w14:paraId="4F038B0E" w14:textId="77777777" w:rsidR="002A3191" w:rsidRPr="006A0AE5" w:rsidRDefault="002A3191" w:rsidP="002A3191">
      <w:pPr>
        <w:numPr>
          <w:ilvl w:val="0"/>
          <w:numId w:val="22"/>
        </w:numPr>
        <w:spacing w:before="0" w:after="0" w:line="259" w:lineRule="auto"/>
        <w:contextualSpacing/>
        <w:rPr>
          <w:rFonts w:asciiTheme="minorHAnsi" w:hAnsiTheme="minorHAnsi" w:cstheme="minorHAnsi"/>
          <w:sz w:val="20"/>
          <w:szCs w:val="20"/>
        </w:rPr>
      </w:pPr>
      <w:r w:rsidRPr="006A0AE5">
        <w:rPr>
          <w:rFonts w:asciiTheme="minorHAnsi" w:hAnsiTheme="minorHAnsi" w:cstheme="minorHAnsi"/>
          <w:b/>
          <w:bCs/>
          <w:sz w:val="20"/>
          <w:szCs w:val="20"/>
        </w:rPr>
        <w:t>CenterPointe Metrics</w:t>
      </w:r>
      <w:r w:rsidRPr="006A0AE5">
        <w:rPr>
          <w:rFonts w:asciiTheme="minorHAnsi" w:hAnsiTheme="minorHAnsi" w:cstheme="minorHAnsi"/>
          <w:sz w:val="20"/>
          <w:szCs w:val="20"/>
        </w:rPr>
        <w:t xml:space="preserve">: We have identified specific metrics that are evaluated overall as an agency and within each program, focused on: utilization, compliance, satisfaction, health &amp; safety, outcomes, and employee engagement. </w:t>
      </w:r>
    </w:p>
    <w:p w14:paraId="55FA7226" w14:textId="77777777" w:rsidR="002A3191" w:rsidRPr="006A0AE5" w:rsidRDefault="002A3191" w:rsidP="002A3191">
      <w:pPr>
        <w:numPr>
          <w:ilvl w:val="0"/>
          <w:numId w:val="13"/>
        </w:numPr>
        <w:spacing w:before="0" w:after="160" w:line="259" w:lineRule="auto"/>
        <w:contextualSpacing/>
        <w:rPr>
          <w:rFonts w:asciiTheme="minorHAnsi" w:eastAsiaTheme="minorHAnsi" w:hAnsiTheme="minorHAnsi" w:cstheme="minorHAnsi"/>
          <w:b/>
          <w:bCs/>
          <w:snapToGrid/>
        </w:rPr>
      </w:pPr>
      <w:r w:rsidRPr="006A0AE5">
        <w:rPr>
          <w:rFonts w:asciiTheme="minorHAnsi" w:hAnsiTheme="minorHAnsi" w:cstheme="minorHAnsi"/>
          <w:b/>
          <w:bCs/>
          <w:sz w:val="20"/>
          <w:szCs w:val="20"/>
        </w:rPr>
        <w:t>Continuous Quality Improvement (CQI)</w:t>
      </w:r>
      <w:r w:rsidRPr="006A0AE5">
        <w:rPr>
          <w:rFonts w:asciiTheme="minorHAnsi" w:hAnsiTheme="minorHAnsi" w:cstheme="minorHAnsi"/>
          <w:sz w:val="20"/>
          <w:szCs w:val="20"/>
        </w:rPr>
        <w:t>: We utilize real-time reporting tools inside of our electronic-health record and program-level committees to inform our CQI approach to providing better care.</w:t>
      </w:r>
    </w:p>
    <w:p w14:paraId="03FA0263" w14:textId="77777777" w:rsidR="002A3191" w:rsidRPr="006A0AE5" w:rsidRDefault="002A3191" w:rsidP="002A3191">
      <w:pPr>
        <w:numPr>
          <w:ilvl w:val="0"/>
          <w:numId w:val="13"/>
        </w:numPr>
        <w:spacing w:before="0" w:after="160" w:line="259" w:lineRule="auto"/>
        <w:contextualSpacing/>
        <w:rPr>
          <w:rFonts w:asciiTheme="minorHAnsi" w:eastAsiaTheme="minorHAnsi" w:hAnsiTheme="minorHAnsi" w:cstheme="minorHAnsi"/>
          <w:b/>
          <w:bCs/>
          <w:snapToGrid/>
          <w:sz w:val="20"/>
          <w:szCs w:val="20"/>
        </w:rPr>
      </w:pPr>
      <w:r w:rsidRPr="006A0AE5">
        <w:rPr>
          <w:rFonts w:asciiTheme="minorHAnsi" w:hAnsiTheme="minorHAnsi" w:cstheme="minorHAnsi"/>
          <w:b/>
          <w:bCs/>
          <w:sz w:val="20"/>
          <w:szCs w:val="20"/>
        </w:rPr>
        <w:t>Lean Six Sigma</w:t>
      </w:r>
      <w:r w:rsidRPr="006A0AE5">
        <w:rPr>
          <w:rFonts w:asciiTheme="minorHAnsi" w:eastAsiaTheme="minorHAnsi" w:hAnsiTheme="minorHAnsi" w:cstheme="minorHAnsi"/>
          <w:b/>
          <w:bCs/>
          <w:snapToGrid/>
          <w:sz w:val="20"/>
          <w:szCs w:val="20"/>
        </w:rPr>
        <w:t xml:space="preserve">: </w:t>
      </w:r>
      <w:r w:rsidRPr="006A0AE5">
        <w:rPr>
          <w:rFonts w:asciiTheme="minorHAnsi" w:eastAsiaTheme="minorHAnsi" w:hAnsiTheme="minorHAnsi" w:cstheme="minorHAnsi"/>
          <w:sz w:val="20"/>
          <w:szCs w:val="20"/>
        </w:rPr>
        <w:t>A data-driven methodology that combines Lean principles and Six Sigma tools to reduce waste, eliminate variation, and improve efficiency and quality in organizational processes.</w:t>
      </w:r>
    </w:p>
    <w:p w14:paraId="7A5958AB" w14:textId="48859E8B" w:rsidR="008206F3" w:rsidRPr="006A0AE5" w:rsidRDefault="008206F3" w:rsidP="00423ED6">
      <w:pPr>
        <w:rPr>
          <w:rFonts w:asciiTheme="minorHAnsi" w:hAnsiTheme="minorHAnsi" w:cstheme="minorHAnsi"/>
        </w:rPr>
      </w:pPr>
      <w:r w:rsidRPr="006A0AE5">
        <w:rPr>
          <w:rFonts w:asciiTheme="minorHAnsi" w:hAnsiTheme="minorHAnsi" w:cstheme="minorHAnsi"/>
        </w:rPr>
        <w:br w:type="page"/>
      </w:r>
    </w:p>
    <w:p w14:paraId="4B03C614" w14:textId="77777777" w:rsidR="00C4027C" w:rsidRPr="006A0AE5" w:rsidRDefault="00C4027C" w:rsidP="00A70906">
      <w:pPr>
        <w:pStyle w:val="Heading2"/>
        <w:rPr>
          <w:rFonts w:asciiTheme="minorHAnsi" w:hAnsiTheme="minorHAnsi" w:cstheme="minorHAnsi"/>
        </w:rPr>
      </w:pPr>
      <w:r w:rsidRPr="006A0AE5">
        <w:rPr>
          <w:rFonts w:asciiTheme="minorHAnsi" w:hAnsiTheme="minorHAnsi" w:cstheme="minorHAnsi"/>
        </w:rPr>
        <w:lastRenderedPageBreak/>
        <w:t>CenterPointe’s Language Guide</w:t>
      </w:r>
    </w:p>
    <w:p w14:paraId="51DA5D2D" w14:textId="77777777" w:rsidR="00F545B3" w:rsidRPr="006A0AE5" w:rsidRDefault="00F545B3" w:rsidP="00A12A92">
      <w:pPr>
        <w:spacing w:after="120"/>
        <w:ind w:left="1080" w:right="1080"/>
        <w:rPr>
          <w:rFonts w:asciiTheme="minorHAnsi" w:hAnsiTheme="minorHAnsi" w:cstheme="minorHAnsi"/>
        </w:rPr>
      </w:pPr>
      <w:r w:rsidRPr="006A0AE5">
        <w:rPr>
          <w:rFonts w:asciiTheme="minorHAnsi" w:hAnsiTheme="minorHAnsi" w:cstheme="minorHAnsi"/>
          <w:i/>
          <w:iCs/>
        </w:rPr>
        <w:t>“If you talk to a man in a language he understands, that goes to his head.  If you talk to him in his language, that goes to his heart.”</w:t>
      </w:r>
      <w:r w:rsidRPr="006A0AE5">
        <w:rPr>
          <w:rFonts w:asciiTheme="minorHAnsi" w:hAnsiTheme="minorHAnsi" w:cstheme="minorHAnsi"/>
        </w:rPr>
        <w:t xml:space="preserve"> – Nelson Mandella</w:t>
      </w:r>
    </w:p>
    <w:tbl>
      <w:tblPr>
        <w:tblStyle w:val="TableGrid"/>
        <w:tblW w:w="10710" w:type="dxa"/>
        <w:tblInd w:w="85" w:type="dxa"/>
        <w:tblLook w:val="04A0" w:firstRow="1" w:lastRow="0" w:firstColumn="1" w:lastColumn="0" w:noHBand="0" w:noVBand="1"/>
      </w:tblPr>
      <w:tblGrid>
        <w:gridCol w:w="5355"/>
        <w:gridCol w:w="5355"/>
      </w:tblGrid>
      <w:tr w:rsidR="00FE2D0F" w:rsidRPr="006A0AE5" w14:paraId="0A7B6F13" w14:textId="77777777" w:rsidTr="00F53A90">
        <w:tc>
          <w:tcPr>
            <w:tcW w:w="5355" w:type="dxa"/>
          </w:tcPr>
          <w:p w14:paraId="6C42F4E8" w14:textId="7B0EFF89" w:rsidR="00904DA9" w:rsidRPr="006A0AE5" w:rsidRDefault="00904DA9" w:rsidP="001B63E1">
            <w:pPr>
              <w:pStyle w:val="TableParagraph"/>
              <w:jc w:val="center"/>
              <w:rPr>
                <w:rFonts w:asciiTheme="minorHAnsi" w:hAnsiTheme="minorHAnsi" w:cstheme="minorHAnsi"/>
                <w:b/>
                <w:bCs/>
                <w:sz w:val="22"/>
                <w:szCs w:val="22"/>
              </w:rPr>
            </w:pPr>
            <w:r w:rsidRPr="006A0AE5">
              <w:rPr>
                <w:rFonts w:asciiTheme="minorHAnsi" w:hAnsiTheme="minorHAnsi" w:cstheme="minorHAnsi"/>
                <w:b/>
                <w:bCs/>
                <w:sz w:val="22"/>
                <w:szCs w:val="22"/>
              </w:rPr>
              <w:t>Should</w:t>
            </w:r>
          </w:p>
        </w:tc>
        <w:tc>
          <w:tcPr>
            <w:tcW w:w="5355" w:type="dxa"/>
          </w:tcPr>
          <w:p w14:paraId="5FBA55D3" w14:textId="5953EAED" w:rsidR="00904DA9" w:rsidRPr="006A0AE5" w:rsidRDefault="00904DA9" w:rsidP="001B63E1">
            <w:pPr>
              <w:pStyle w:val="TableParagraph"/>
              <w:jc w:val="center"/>
              <w:rPr>
                <w:rFonts w:asciiTheme="minorHAnsi" w:hAnsiTheme="minorHAnsi" w:cstheme="minorHAnsi"/>
                <w:b/>
                <w:bCs/>
                <w:sz w:val="22"/>
                <w:szCs w:val="22"/>
              </w:rPr>
            </w:pPr>
            <w:r w:rsidRPr="006A0AE5">
              <w:rPr>
                <w:rFonts w:asciiTheme="minorHAnsi" w:hAnsiTheme="minorHAnsi" w:cstheme="minorHAnsi"/>
                <w:b/>
                <w:bCs/>
                <w:sz w:val="22"/>
                <w:szCs w:val="22"/>
              </w:rPr>
              <w:t>Should NOT</w:t>
            </w:r>
          </w:p>
        </w:tc>
      </w:tr>
      <w:tr w:rsidR="00FE2D0F" w:rsidRPr="006A0AE5" w14:paraId="4934A575" w14:textId="77777777" w:rsidTr="00F53A90">
        <w:tc>
          <w:tcPr>
            <w:tcW w:w="5355" w:type="dxa"/>
          </w:tcPr>
          <w:p w14:paraId="3C60E333" w14:textId="5804B2BE" w:rsidR="00904DA9" w:rsidRPr="006A0AE5" w:rsidRDefault="00904DA9" w:rsidP="001B63E1">
            <w:pPr>
              <w:pStyle w:val="TableParagraph"/>
              <w:numPr>
                <w:ilvl w:val="0"/>
                <w:numId w:val="6"/>
              </w:numPr>
              <w:ind w:left="339"/>
              <w:rPr>
                <w:rFonts w:asciiTheme="minorHAnsi" w:hAnsiTheme="minorHAnsi" w:cstheme="minorHAnsi"/>
                <w:sz w:val="20"/>
                <w:szCs w:val="20"/>
              </w:rPr>
            </w:pPr>
            <w:r w:rsidRPr="006A0AE5">
              <w:rPr>
                <w:rFonts w:asciiTheme="minorHAnsi" w:hAnsiTheme="minorHAnsi" w:cstheme="minorHAnsi"/>
                <w:sz w:val="20"/>
                <w:szCs w:val="20"/>
              </w:rPr>
              <w:t xml:space="preserve">Focus on OUR </w:t>
            </w:r>
            <w:r w:rsidR="00855F65" w:rsidRPr="006A0AE5">
              <w:rPr>
                <w:rFonts w:asciiTheme="minorHAnsi" w:hAnsiTheme="minorHAnsi" w:cstheme="minorHAnsi"/>
                <w:sz w:val="20"/>
                <w:szCs w:val="20"/>
              </w:rPr>
              <w:t xml:space="preserve">sense of </w:t>
            </w:r>
            <w:r w:rsidR="00D61547" w:rsidRPr="006A0AE5">
              <w:rPr>
                <w:rFonts w:asciiTheme="minorHAnsi" w:hAnsiTheme="minorHAnsi" w:cstheme="minorHAnsi"/>
                <w:sz w:val="20"/>
                <w:szCs w:val="20"/>
              </w:rPr>
              <w:t xml:space="preserve">hope, commitment, and belief in </w:t>
            </w:r>
            <w:r w:rsidR="00536F79" w:rsidRPr="006A0AE5">
              <w:rPr>
                <w:rFonts w:asciiTheme="minorHAnsi" w:hAnsiTheme="minorHAnsi" w:cstheme="minorHAnsi"/>
                <w:sz w:val="20"/>
                <w:szCs w:val="20"/>
              </w:rPr>
              <w:t xml:space="preserve">the individual’s </w:t>
            </w:r>
            <w:r w:rsidR="00855F65" w:rsidRPr="006A0AE5">
              <w:rPr>
                <w:rFonts w:asciiTheme="minorHAnsi" w:hAnsiTheme="minorHAnsi" w:cstheme="minorHAnsi"/>
                <w:sz w:val="20"/>
                <w:szCs w:val="20"/>
              </w:rPr>
              <w:t xml:space="preserve">ability to </w:t>
            </w:r>
            <w:r w:rsidR="00CB02F6" w:rsidRPr="006A0AE5">
              <w:rPr>
                <w:rFonts w:asciiTheme="minorHAnsi" w:hAnsiTheme="minorHAnsi" w:cstheme="minorHAnsi"/>
                <w:sz w:val="20"/>
                <w:szCs w:val="20"/>
              </w:rPr>
              <w:t>get better</w:t>
            </w:r>
            <w:r w:rsidR="00D61547" w:rsidRPr="006A0AE5">
              <w:rPr>
                <w:rFonts w:asciiTheme="minorHAnsi" w:hAnsiTheme="minorHAnsi" w:cstheme="minorHAnsi"/>
                <w:sz w:val="20"/>
                <w:szCs w:val="20"/>
              </w:rPr>
              <w:t xml:space="preserve">.  </w:t>
            </w:r>
          </w:p>
        </w:tc>
        <w:tc>
          <w:tcPr>
            <w:tcW w:w="5355" w:type="dxa"/>
          </w:tcPr>
          <w:p w14:paraId="6BF8F750" w14:textId="6C043DA2" w:rsidR="00904DA9" w:rsidRPr="006A0AE5" w:rsidRDefault="00D61547" w:rsidP="001B63E1">
            <w:pPr>
              <w:pStyle w:val="TableParagraph"/>
              <w:numPr>
                <w:ilvl w:val="0"/>
                <w:numId w:val="6"/>
              </w:numPr>
              <w:ind w:left="339"/>
              <w:rPr>
                <w:rFonts w:asciiTheme="minorHAnsi" w:hAnsiTheme="minorHAnsi" w:cstheme="minorHAnsi"/>
                <w:sz w:val="20"/>
                <w:szCs w:val="20"/>
              </w:rPr>
            </w:pPr>
            <w:r w:rsidRPr="006A0AE5">
              <w:rPr>
                <w:rFonts w:asciiTheme="minorHAnsi" w:hAnsiTheme="minorHAnsi" w:cstheme="minorHAnsi"/>
                <w:sz w:val="20"/>
                <w:szCs w:val="20"/>
              </w:rPr>
              <w:t>Focus on OUR</w:t>
            </w:r>
            <w:r w:rsidR="00FE2D0F" w:rsidRPr="006A0AE5">
              <w:rPr>
                <w:rFonts w:asciiTheme="minorHAnsi" w:hAnsiTheme="minorHAnsi" w:cstheme="minorHAnsi"/>
                <w:sz w:val="20"/>
                <w:szCs w:val="20"/>
              </w:rPr>
              <w:t xml:space="preserve"> frustrations</w:t>
            </w:r>
            <w:r w:rsidR="00CB02F6" w:rsidRPr="006A0AE5">
              <w:rPr>
                <w:rFonts w:asciiTheme="minorHAnsi" w:hAnsiTheme="minorHAnsi" w:cstheme="minorHAnsi"/>
                <w:sz w:val="20"/>
                <w:szCs w:val="20"/>
              </w:rPr>
              <w:t xml:space="preserve">, </w:t>
            </w:r>
            <w:r w:rsidR="00607DD0" w:rsidRPr="006A0AE5">
              <w:rPr>
                <w:rFonts w:asciiTheme="minorHAnsi" w:hAnsiTheme="minorHAnsi" w:cstheme="minorHAnsi"/>
                <w:sz w:val="20"/>
                <w:szCs w:val="20"/>
              </w:rPr>
              <w:t xml:space="preserve">struggles, or </w:t>
            </w:r>
            <w:r w:rsidR="00D204A1" w:rsidRPr="006A0AE5">
              <w:rPr>
                <w:rFonts w:asciiTheme="minorHAnsi" w:hAnsiTheme="minorHAnsi" w:cstheme="minorHAnsi"/>
                <w:sz w:val="20"/>
                <w:szCs w:val="20"/>
              </w:rPr>
              <w:t xml:space="preserve">any </w:t>
            </w:r>
            <w:r w:rsidR="00607DD0" w:rsidRPr="006A0AE5">
              <w:rPr>
                <w:rFonts w:asciiTheme="minorHAnsi" w:hAnsiTheme="minorHAnsi" w:cstheme="minorHAnsi"/>
                <w:sz w:val="20"/>
                <w:szCs w:val="20"/>
              </w:rPr>
              <w:t xml:space="preserve">belief that </w:t>
            </w:r>
            <w:r w:rsidR="00536F79" w:rsidRPr="006A0AE5">
              <w:rPr>
                <w:rFonts w:asciiTheme="minorHAnsi" w:hAnsiTheme="minorHAnsi" w:cstheme="minorHAnsi"/>
                <w:sz w:val="20"/>
                <w:szCs w:val="20"/>
              </w:rPr>
              <w:t xml:space="preserve">the individual </w:t>
            </w:r>
            <w:r w:rsidR="00607DD0" w:rsidRPr="006A0AE5">
              <w:rPr>
                <w:rFonts w:asciiTheme="minorHAnsi" w:hAnsiTheme="minorHAnsi" w:cstheme="minorHAnsi"/>
                <w:sz w:val="20"/>
                <w:szCs w:val="20"/>
              </w:rPr>
              <w:t>will not</w:t>
            </w:r>
            <w:r w:rsidR="00D204A1" w:rsidRPr="006A0AE5">
              <w:rPr>
                <w:rFonts w:asciiTheme="minorHAnsi" w:hAnsiTheme="minorHAnsi" w:cstheme="minorHAnsi"/>
                <w:sz w:val="20"/>
                <w:szCs w:val="20"/>
              </w:rPr>
              <w:t xml:space="preserve"> get better. </w:t>
            </w:r>
            <w:r w:rsidRPr="006A0AE5">
              <w:rPr>
                <w:rFonts w:asciiTheme="minorHAnsi" w:hAnsiTheme="minorHAnsi" w:cstheme="minorHAnsi"/>
                <w:sz w:val="20"/>
                <w:szCs w:val="20"/>
              </w:rPr>
              <w:t xml:space="preserve"> </w:t>
            </w:r>
          </w:p>
        </w:tc>
      </w:tr>
      <w:tr w:rsidR="00FE2D0F" w:rsidRPr="006A0AE5" w14:paraId="48635209" w14:textId="77777777" w:rsidTr="00F53A90">
        <w:tc>
          <w:tcPr>
            <w:tcW w:w="5355" w:type="dxa"/>
          </w:tcPr>
          <w:p w14:paraId="03BC5AD7" w14:textId="326A6C7B" w:rsidR="00904DA9" w:rsidRPr="006A0AE5" w:rsidRDefault="00D204A1" w:rsidP="001B63E1">
            <w:pPr>
              <w:pStyle w:val="TableParagraph"/>
              <w:numPr>
                <w:ilvl w:val="0"/>
                <w:numId w:val="6"/>
              </w:numPr>
              <w:ind w:left="339"/>
              <w:rPr>
                <w:rFonts w:asciiTheme="minorHAnsi" w:hAnsiTheme="minorHAnsi" w:cstheme="minorHAnsi"/>
                <w:sz w:val="20"/>
                <w:szCs w:val="20"/>
              </w:rPr>
            </w:pPr>
            <w:r w:rsidRPr="006A0AE5">
              <w:rPr>
                <w:rFonts w:asciiTheme="minorHAnsi" w:hAnsiTheme="minorHAnsi" w:cstheme="minorHAnsi"/>
                <w:sz w:val="20"/>
                <w:szCs w:val="20"/>
              </w:rPr>
              <w:t xml:space="preserve">Focus on </w:t>
            </w:r>
            <w:r w:rsidR="00193E9F" w:rsidRPr="006A0AE5">
              <w:rPr>
                <w:rFonts w:asciiTheme="minorHAnsi" w:hAnsiTheme="minorHAnsi" w:cstheme="minorHAnsi"/>
                <w:sz w:val="20"/>
                <w:szCs w:val="20"/>
              </w:rPr>
              <w:t xml:space="preserve">their </w:t>
            </w:r>
            <w:r w:rsidRPr="006A0AE5">
              <w:rPr>
                <w:rFonts w:asciiTheme="minorHAnsi" w:hAnsiTheme="minorHAnsi" w:cstheme="minorHAnsi"/>
                <w:sz w:val="20"/>
                <w:szCs w:val="20"/>
              </w:rPr>
              <w:t>strengths, assets, abilities</w:t>
            </w:r>
            <w:r w:rsidR="004971E8" w:rsidRPr="006A0AE5">
              <w:rPr>
                <w:rFonts w:asciiTheme="minorHAnsi" w:hAnsiTheme="minorHAnsi" w:cstheme="minorHAnsi"/>
                <w:sz w:val="20"/>
                <w:szCs w:val="20"/>
              </w:rPr>
              <w:t xml:space="preserve">, </w:t>
            </w:r>
            <w:r w:rsidR="00193E9F" w:rsidRPr="006A0AE5">
              <w:rPr>
                <w:rFonts w:asciiTheme="minorHAnsi" w:hAnsiTheme="minorHAnsi" w:cstheme="minorHAnsi"/>
                <w:sz w:val="20"/>
                <w:szCs w:val="20"/>
              </w:rPr>
              <w:t>and personal experiences</w:t>
            </w:r>
            <w:r w:rsidR="004D7BFC" w:rsidRPr="006A0AE5">
              <w:rPr>
                <w:rFonts w:asciiTheme="minorHAnsi" w:hAnsiTheme="minorHAnsi" w:cstheme="minorHAnsi"/>
                <w:sz w:val="20"/>
                <w:szCs w:val="20"/>
              </w:rPr>
              <w:t xml:space="preserve"> of their symptoms.  </w:t>
            </w:r>
          </w:p>
        </w:tc>
        <w:tc>
          <w:tcPr>
            <w:tcW w:w="5355" w:type="dxa"/>
          </w:tcPr>
          <w:p w14:paraId="6BF59BB5" w14:textId="5A001362" w:rsidR="00904DA9" w:rsidRPr="006A0AE5" w:rsidRDefault="00193E9F" w:rsidP="001B63E1">
            <w:pPr>
              <w:pStyle w:val="TableParagraph"/>
              <w:numPr>
                <w:ilvl w:val="0"/>
                <w:numId w:val="6"/>
              </w:numPr>
              <w:ind w:left="339"/>
              <w:rPr>
                <w:rFonts w:asciiTheme="minorHAnsi" w:hAnsiTheme="minorHAnsi" w:cstheme="minorHAnsi"/>
                <w:sz w:val="20"/>
                <w:szCs w:val="20"/>
              </w:rPr>
            </w:pPr>
            <w:r w:rsidRPr="006A0AE5">
              <w:rPr>
                <w:rFonts w:asciiTheme="minorHAnsi" w:hAnsiTheme="minorHAnsi" w:cstheme="minorHAnsi"/>
                <w:sz w:val="20"/>
                <w:szCs w:val="20"/>
              </w:rPr>
              <w:t xml:space="preserve">Focus on their diagnoses, deficits, labels, and </w:t>
            </w:r>
            <w:r w:rsidR="00EF7845" w:rsidRPr="006A0AE5">
              <w:rPr>
                <w:rFonts w:asciiTheme="minorHAnsi" w:hAnsiTheme="minorHAnsi" w:cstheme="minorHAnsi"/>
                <w:sz w:val="20"/>
                <w:szCs w:val="20"/>
              </w:rPr>
              <w:t xml:space="preserve">a </w:t>
            </w:r>
            <w:r w:rsidRPr="006A0AE5">
              <w:rPr>
                <w:rFonts w:asciiTheme="minorHAnsi" w:hAnsiTheme="minorHAnsi" w:cstheme="minorHAnsi"/>
                <w:sz w:val="20"/>
                <w:szCs w:val="20"/>
              </w:rPr>
              <w:t>generalize</w:t>
            </w:r>
            <w:r w:rsidR="004D7BFC" w:rsidRPr="006A0AE5">
              <w:rPr>
                <w:rFonts w:asciiTheme="minorHAnsi" w:hAnsiTheme="minorHAnsi" w:cstheme="minorHAnsi"/>
                <w:sz w:val="20"/>
                <w:szCs w:val="20"/>
              </w:rPr>
              <w:t xml:space="preserve">d list of symptoms.  </w:t>
            </w:r>
          </w:p>
        </w:tc>
      </w:tr>
      <w:tr w:rsidR="00FE2D0F" w:rsidRPr="006A0AE5" w14:paraId="53F24A02" w14:textId="77777777" w:rsidTr="00F53A90">
        <w:tc>
          <w:tcPr>
            <w:tcW w:w="5355" w:type="dxa"/>
          </w:tcPr>
          <w:p w14:paraId="254EF0AC" w14:textId="18C67263" w:rsidR="00904DA9" w:rsidRPr="006A0AE5" w:rsidRDefault="00EF7845" w:rsidP="001B63E1">
            <w:pPr>
              <w:pStyle w:val="TableParagraph"/>
              <w:numPr>
                <w:ilvl w:val="0"/>
                <w:numId w:val="6"/>
              </w:numPr>
              <w:ind w:left="339"/>
              <w:rPr>
                <w:rFonts w:asciiTheme="minorHAnsi" w:hAnsiTheme="minorHAnsi" w:cstheme="minorHAnsi"/>
                <w:sz w:val="20"/>
                <w:szCs w:val="20"/>
              </w:rPr>
            </w:pPr>
            <w:r w:rsidRPr="006A0AE5">
              <w:rPr>
                <w:rFonts w:asciiTheme="minorHAnsi" w:hAnsiTheme="minorHAnsi" w:cstheme="minorHAnsi"/>
                <w:sz w:val="20"/>
                <w:szCs w:val="20"/>
              </w:rPr>
              <w:t>Reflect our respect and unconditional positive regard</w:t>
            </w:r>
            <w:r w:rsidR="00E07B54" w:rsidRPr="006A0AE5">
              <w:rPr>
                <w:rFonts w:asciiTheme="minorHAnsi" w:hAnsiTheme="minorHAnsi" w:cstheme="minorHAnsi"/>
                <w:sz w:val="20"/>
                <w:szCs w:val="20"/>
              </w:rPr>
              <w:t xml:space="preserve"> for them as a unique individual.  </w:t>
            </w:r>
          </w:p>
        </w:tc>
        <w:tc>
          <w:tcPr>
            <w:tcW w:w="5355" w:type="dxa"/>
          </w:tcPr>
          <w:p w14:paraId="6073C24F" w14:textId="72DBD48F" w:rsidR="00904DA9" w:rsidRPr="006A0AE5" w:rsidRDefault="00A80F44" w:rsidP="001B63E1">
            <w:pPr>
              <w:pStyle w:val="TableParagraph"/>
              <w:numPr>
                <w:ilvl w:val="0"/>
                <w:numId w:val="6"/>
              </w:numPr>
              <w:ind w:left="339"/>
              <w:rPr>
                <w:rFonts w:asciiTheme="minorHAnsi" w:hAnsiTheme="minorHAnsi" w:cstheme="minorHAnsi"/>
                <w:sz w:val="20"/>
                <w:szCs w:val="20"/>
              </w:rPr>
            </w:pPr>
            <w:r w:rsidRPr="006A0AE5">
              <w:rPr>
                <w:rFonts w:asciiTheme="minorHAnsi" w:hAnsiTheme="minorHAnsi" w:cstheme="minorHAnsi"/>
                <w:sz w:val="20"/>
                <w:szCs w:val="20"/>
              </w:rPr>
              <w:t xml:space="preserve">Reflect </w:t>
            </w:r>
            <w:r w:rsidR="00F24E07" w:rsidRPr="006A0AE5">
              <w:rPr>
                <w:rFonts w:asciiTheme="minorHAnsi" w:hAnsiTheme="minorHAnsi" w:cstheme="minorHAnsi"/>
                <w:sz w:val="20"/>
                <w:szCs w:val="20"/>
              </w:rPr>
              <w:t xml:space="preserve">our values, judgments, and opinions of their </w:t>
            </w:r>
            <w:r w:rsidR="00F67713" w:rsidRPr="006A0AE5">
              <w:rPr>
                <w:rFonts w:asciiTheme="minorHAnsi" w:hAnsiTheme="minorHAnsi" w:cstheme="minorHAnsi"/>
                <w:sz w:val="20"/>
                <w:szCs w:val="20"/>
              </w:rPr>
              <w:t xml:space="preserve">identity, </w:t>
            </w:r>
            <w:r w:rsidR="006E61B9" w:rsidRPr="006A0AE5">
              <w:rPr>
                <w:rFonts w:asciiTheme="minorHAnsi" w:hAnsiTheme="minorHAnsi" w:cstheme="minorHAnsi"/>
                <w:sz w:val="20"/>
                <w:szCs w:val="20"/>
              </w:rPr>
              <w:t xml:space="preserve">decisions, </w:t>
            </w:r>
            <w:r w:rsidR="00F67713" w:rsidRPr="006A0AE5">
              <w:rPr>
                <w:rFonts w:asciiTheme="minorHAnsi" w:hAnsiTheme="minorHAnsi" w:cstheme="minorHAnsi"/>
                <w:sz w:val="20"/>
                <w:szCs w:val="20"/>
              </w:rPr>
              <w:t xml:space="preserve">behaviors, or lifestyle.  </w:t>
            </w:r>
          </w:p>
        </w:tc>
      </w:tr>
      <w:tr w:rsidR="00FE2D0F" w:rsidRPr="006A0AE5" w14:paraId="1C157576" w14:textId="77777777" w:rsidTr="00F53A90">
        <w:tc>
          <w:tcPr>
            <w:tcW w:w="5355" w:type="dxa"/>
          </w:tcPr>
          <w:p w14:paraId="110E0B7E" w14:textId="1D66E8A4" w:rsidR="00904DA9" w:rsidRPr="006A0AE5" w:rsidRDefault="006E61B9" w:rsidP="001B63E1">
            <w:pPr>
              <w:pStyle w:val="TableParagraph"/>
              <w:numPr>
                <w:ilvl w:val="0"/>
                <w:numId w:val="6"/>
              </w:numPr>
              <w:ind w:left="339"/>
              <w:rPr>
                <w:rFonts w:asciiTheme="minorHAnsi" w:hAnsiTheme="minorHAnsi" w:cstheme="minorHAnsi"/>
                <w:sz w:val="20"/>
                <w:szCs w:val="20"/>
              </w:rPr>
            </w:pPr>
            <w:r w:rsidRPr="006A0AE5">
              <w:rPr>
                <w:rFonts w:asciiTheme="minorHAnsi" w:hAnsiTheme="minorHAnsi" w:cstheme="minorHAnsi"/>
                <w:sz w:val="20"/>
                <w:szCs w:val="20"/>
              </w:rPr>
              <w:t xml:space="preserve">Be clear, understandable, and free of jargon.  </w:t>
            </w:r>
          </w:p>
        </w:tc>
        <w:tc>
          <w:tcPr>
            <w:tcW w:w="5355" w:type="dxa"/>
          </w:tcPr>
          <w:p w14:paraId="62DB8F4D" w14:textId="3EAD49E6" w:rsidR="00904DA9" w:rsidRPr="006A0AE5" w:rsidRDefault="0053310E" w:rsidP="001B63E1">
            <w:pPr>
              <w:pStyle w:val="TableParagraph"/>
              <w:numPr>
                <w:ilvl w:val="0"/>
                <w:numId w:val="6"/>
              </w:numPr>
              <w:ind w:left="339"/>
              <w:rPr>
                <w:rFonts w:asciiTheme="minorHAnsi" w:hAnsiTheme="minorHAnsi" w:cstheme="minorHAnsi"/>
                <w:sz w:val="20"/>
                <w:szCs w:val="20"/>
              </w:rPr>
            </w:pPr>
            <w:r w:rsidRPr="006A0AE5">
              <w:rPr>
                <w:rFonts w:asciiTheme="minorHAnsi" w:hAnsiTheme="minorHAnsi" w:cstheme="minorHAnsi"/>
                <w:sz w:val="20"/>
                <w:szCs w:val="20"/>
              </w:rPr>
              <w:t xml:space="preserve">Be difficult to understand.  </w:t>
            </w:r>
          </w:p>
        </w:tc>
      </w:tr>
      <w:tr w:rsidR="0053310E" w:rsidRPr="006A0AE5" w14:paraId="6C4D710D" w14:textId="77777777" w:rsidTr="00F53A90">
        <w:tc>
          <w:tcPr>
            <w:tcW w:w="5355" w:type="dxa"/>
          </w:tcPr>
          <w:p w14:paraId="2F1CB6FA" w14:textId="3700314C" w:rsidR="0053310E" w:rsidRPr="006A0AE5" w:rsidRDefault="0053310E" w:rsidP="001B63E1">
            <w:pPr>
              <w:pStyle w:val="TableParagraph"/>
              <w:numPr>
                <w:ilvl w:val="0"/>
                <w:numId w:val="6"/>
              </w:numPr>
              <w:ind w:left="339"/>
              <w:rPr>
                <w:rFonts w:asciiTheme="minorHAnsi" w:hAnsiTheme="minorHAnsi" w:cstheme="minorHAnsi"/>
                <w:sz w:val="20"/>
                <w:szCs w:val="20"/>
              </w:rPr>
            </w:pPr>
            <w:r w:rsidRPr="006A0AE5">
              <w:rPr>
                <w:rFonts w:asciiTheme="minorHAnsi" w:hAnsiTheme="minorHAnsi" w:cstheme="minorHAnsi"/>
                <w:sz w:val="20"/>
                <w:szCs w:val="20"/>
              </w:rPr>
              <w:t xml:space="preserve">Be </w:t>
            </w:r>
            <w:r w:rsidR="0024291A" w:rsidRPr="006A0AE5">
              <w:rPr>
                <w:rFonts w:asciiTheme="minorHAnsi" w:hAnsiTheme="minorHAnsi" w:cstheme="minorHAnsi"/>
                <w:sz w:val="20"/>
                <w:szCs w:val="20"/>
              </w:rPr>
              <w:t xml:space="preserve">based upon evidence-based best practice.  </w:t>
            </w:r>
          </w:p>
        </w:tc>
        <w:tc>
          <w:tcPr>
            <w:tcW w:w="5355" w:type="dxa"/>
          </w:tcPr>
          <w:p w14:paraId="7BA461EB" w14:textId="625C1FB9" w:rsidR="0053310E" w:rsidRPr="006A0AE5" w:rsidRDefault="0024291A" w:rsidP="001B63E1">
            <w:pPr>
              <w:pStyle w:val="TableParagraph"/>
              <w:numPr>
                <w:ilvl w:val="0"/>
                <w:numId w:val="6"/>
              </w:numPr>
              <w:ind w:left="339"/>
              <w:rPr>
                <w:rFonts w:asciiTheme="minorHAnsi" w:hAnsiTheme="minorHAnsi" w:cstheme="minorHAnsi"/>
                <w:sz w:val="20"/>
                <w:szCs w:val="20"/>
              </w:rPr>
            </w:pPr>
            <w:r w:rsidRPr="006A0AE5">
              <w:rPr>
                <w:rFonts w:asciiTheme="minorHAnsi" w:hAnsiTheme="minorHAnsi" w:cstheme="minorHAnsi"/>
                <w:sz w:val="20"/>
                <w:szCs w:val="20"/>
              </w:rPr>
              <w:t>Be based upon confusing data, speculation</w:t>
            </w:r>
            <w:r w:rsidR="00D27781" w:rsidRPr="006A0AE5">
              <w:rPr>
                <w:rFonts w:asciiTheme="minorHAnsi" w:hAnsiTheme="minorHAnsi" w:cstheme="minorHAnsi"/>
                <w:sz w:val="20"/>
                <w:szCs w:val="20"/>
              </w:rPr>
              <w:t>,</w:t>
            </w:r>
            <w:r w:rsidR="00E82397" w:rsidRPr="006A0AE5">
              <w:rPr>
                <w:rFonts w:asciiTheme="minorHAnsi" w:hAnsiTheme="minorHAnsi" w:cstheme="minorHAnsi"/>
                <w:sz w:val="20"/>
                <w:szCs w:val="20"/>
              </w:rPr>
              <w:t xml:space="preserve"> or </w:t>
            </w:r>
            <w:r w:rsidRPr="006A0AE5">
              <w:rPr>
                <w:rFonts w:asciiTheme="minorHAnsi" w:hAnsiTheme="minorHAnsi" w:cstheme="minorHAnsi"/>
                <w:sz w:val="20"/>
                <w:szCs w:val="20"/>
              </w:rPr>
              <w:t>assumptions</w:t>
            </w:r>
            <w:r w:rsidR="00E82397" w:rsidRPr="006A0AE5">
              <w:rPr>
                <w:rFonts w:asciiTheme="minorHAnsi" w:hAnsiTheme="minorHAnsi" w:cstheme="minorHAnsi"/>
                <w:sz w:val="20"/>
                <w:szCs w:val="20"/>
              </w:rPr>
              <w:t xml:space="preserve">. </w:t>
            </w:r>
          </w:p>
        </w:tc>
      </w:tr>
    </w:tbl>
    <w:p w14:paraId="03596940" w14:textId="049D3264" w:rsidR="00ED613C" w:rsidRPr="006A0AE5" w:rsidRDefault="00F64982" w:rsidP="00A12A92">
      <w:pPr>
        <w:pStyle w:val="Heading4"/>
        <w:rPr>
          <w:rFonts w:asciiTheme="minorHAnsi" w:hAnsiTheme="minorHAnsi" w:cstheme="minorHAnsi"/>
        </w:rPr>
      </w:pPr>
      <w:r w:rsidRPr="006A0AE5">
        <w:rPr>
          <w:rFonts w:asciiTheme="minorHAnsi" w:hAnsiTheme="minorHAnsi" w:cstheme="minorHAnsi"/>
        </w:rPr>
        <w:t xml:space="preserve">Generalized Language </w:t>
      </w:r>
      <w:r w:rsidR="00E45D57" w:rsidRPr="006A0AE5">
        <w:rPr>
          <w:rFonts w:asciiTheme="minorHAnsi" w:hAnsiTheme="minorHAnsi" w:cstheme="minorHAnsi"/>
        </w:rPr>
        <w:t>Expectations</w:t>
      </w:r>
      <w:r w:rsidRPr="006A0AE5">
        <w:rPr>
          <w:rFonts w:asciiTheme="minorHAnsi" w:hAnsiTheme="minorHAnsi" w:cstheme="minorHAnsi"/>
        </w:rPr>
        <w:t xml:space="preserve">: </w:t>
      </w:r>
    </w:p>
    <w:tbl>
      <w:tblPr>
        <w:tblW w:w="1067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9"/>
        <w:gridCol w:w="5130"/>
      </w:tblGrid>
      <w:tr w:rsidR="00001B6E" w:rsidRPr="006A0AE5" w14:paraId="62E8C71B" w14:textId="77777777" w:rsidTr="00814C84">
        <w:trPr>
          <w:trHeight w:val="98"/>
        </w:trPr>
        <w:tc>
          <w:tcPr>
            <w:tcW w:w="5549" w:type="dxa"/>
          </w:tcPr>
          <w:p w14:paraId="6D98A035" w14:textId="00BE16BB" w:rsidR="00001B6E" w:rsidRPr="006A0AE5" w:rsidRDefault="00001B6E" w:rsidP="00001B6E">
            <w:pPr>
              <w:pStyle w:val="TableParagraph"/>
              <w:jc w:val="center"/>
              <w:rPr>
                <w:rFonts w:asciiTheme="minorHAnsi" w:hAnsiTheme="minorHAnsi" w:cstheme="minorHAnsi"/>
                <w:b/>
                <w:bCs/>
                <w:sz w:val="22"/>
                <w:szCs w:val="22"/>
              </w:rPr>
            </w:pPr>
            <w:r w:rsidRPr="006A0AE5">
              <w:rPr>
                <w:rFonts w:asciiTheme="minorHAnsi" w:hAnsiTheme="minorHAnsi" w:cstheme="minorHAnsi"/>
                <w:b/>
                <w:bCs/>
                <w:sz w:val="22"/>
                <w:szCs w:val="22"/>
              </w:rPr>
              <w:t>At CenterPointe, We:</w:t>
            </w:r>
          </w:p>
        </w:tc>
        <w:tc>
          <w:tcPr>
            <w:tcW w:w="5130" w:type="dxa"/>
          </w:tcPr>
          <w:p w14:paraId="1FBA3AC3" w14:textId="47D19504" w:rsidR="00001B6E" w:rsidRPr="006A0AE5" w:rsidRDefault="002F2675" w:rsidP="00001B6E">
            <w:pPr>
              <w:pStyle w:val="TableParagraph"/>
              <w:jc w:val="center"/>
              <w:rPr>
                <w:rFonts w:asciiTheme="minorHAnsi" w:hAnsiTheme="minorHAnsi" w:cstheme="minorHAnsi"/>
                <w:b/>
                <w:bCs/>
                <w:sz w:val="22"/>
                <w:szCs w:val="22"/>
              </w:rPr>
            </w:pPr>
            <w:r w:rsidRPr="006A0AE5">
              <w:rPr>
                <w:rFonts w:asciiTheme="minorHAnsi" w:hAnsiTheme="minorHAnsi" w:cstheme="minorHAnsi"/>
                <w:b/>
                <w:bCs/>
                <w:sz w:val="22"/>
                <w:szCs w:val="22"/>
              </w:rPr>
              <w:t xml:space="preserve">While </w:t>
            </w:r>
            <w:r w:rsidR="00001B6E" w:rsidRPr="006A0AE5">
              <w:rPr>
                <w:rFonts w:asciiTheme="minorHAnsi" w:hAnsiTheme="minorHAnsi" w:cstheme="minorHAnsi"/>
                <w:b/>
                <w:bCs/>
                <w:sz w:val="22"/>
                <w:szCs w:val="22"/>
              </w:rPr>
              <w:t>Others May:</w:t>
            </w:r>
          </w:p>
        </w:tc>
      </w:tr>
      <w:tr w:rsidR="00001B6E" w:rsidRPr="006A0AE5" w14:paraId="0DC74C32" w14:textId="77777777" w:rsidTr="00814C84">
        <w:trPr>
          <w:trHeight w:val="39"/>
        </w:trPr>
        <w:tc>
          <w:tcPr>
            <w:tcW w:w="5549" w:type="dxa"/>
          </w:tcPr>
          <w:p w14:paraId="6F82786E" w14:textId="177AAC06" w:rsidR="00001B6E" w:rsidRPr="006A0AE5" w:rsidRDefault="00001B6E" w:rsidP="00001B6E">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 xml:space="preserve">Refer to people as People, or Individuals. </w:t>
            </w:r>
          </w:p>
        </w:tc>
        <w:tc>
          <w:tcPr>
            <w:tcW w:w="5130" w:type="dxa"/>
          </w:tcPr>
          <w:p w14:paraId="73966CB1" w14:textId="0CC7FEB1" w:rsidR="00001B6E" w:rsidRPr="006A0AE5" w:rsidRDefault="00001B6E" w:rsidP="00001B6E">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Use general terms like: Patient, Client, or Consumer.</w:t>
            </w:r>
          </w:p>
        </w:tc>
      </w:tr>
      <w:tr w:rsidR="00001B6E" w:rsidRPr="006A0AE5" w14:paraId="29B93EC8" w14:textId="77777777" w:rsidTr="00814C84">
        <w:trPr>
          <w:trHeight w:val="98"/>
        </w:trPr>
        <w:tc>
          <w:tcPr>
            <w:tcW w:w="5549" w:type="dxa"/>
          </w:tcPr>
          <w:p w14:paraId="26181EE0" w14:textId="58261C79" w:rsidR="00001B6E" w:rsidRPr="006A0AE5" w:rsidRDefault="00001B6E" w:rsidP="00001B6E">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 xml:space="preserve">Put the person first and focus on their struggle.  </w:t>
            </w:r>
          </w:p>
        </w:tc>
        <w:tc>
          <w:tcPr>
            <w:tcW w:w="5130" w:type="dxa"/>
          </w:tcPr>
          <w:p w14:paraId="54A5D8EA" w14:textId="595B7EB1" w:rsidR="00001B6E" w:rsidRPr="006A0AE5" w:rsidRDefault="00001B6E" w:rsidP="00001B6E">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 xml:space="preserve">Focus on the use of labels and diagnoses.  </w:t>
            </w:r>
          </w:p>
        </w:tc>
      </w:tr>
      <w:tr w:rsidR="00001B6E" w:rsidRPr="006A0AE5" w14:paraId="07B42244" w14:textId="77777777" w:rsidTr="00814C84">
        <w:trPr>
          <w:trHeight w:val="60"/>
        </w:trPr>
        <w:tc>
          <w:tcPr>
            <w:tcW w:w="5549" w:type="dxa"/>
          </w:tcPr>
          <w:p w14:paraId="24F2535F" w14:textId="491F3F70" w:rsidR="00001B6E" w:rsidRPr="006A0AE5" w:rsidRDefault="00001B6E" w:rsidP="00001B6E">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 xml:space="preserve">Recognize the specific symptoms that individuals experience.   </w:t>
            </w:r>
          </w:p>
        </w:tc>
        <w:tc>
          <w:tcPr>
            <w:tcW w:w="5130" w:type="dxa"/>
          </w:tcPr>
          <w:p w14:paraId="1EB270EC" w14:textId="5233B6A2" w:rsidR="00001B6E" w:rsidRPr="006A0AE5" w:rsidRDefault="00001B6E" w:rsidP="00001B6E">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 xml:space="preserve">Generalize the symptoms to the individual.  </w:t>
            </w:r>
          </w:p>
        </w:tc>
      </w:tr>
      <w:tr w:rsidR="00001B6E" w:rsidRPr="006A0AE5" w14:paraId="0DB42179" w14:textId="77777777" w:rsidTr="00814C84">
        <w:trPr>
          <w:trHeight w:val="152"/>
        </w:trPr>
        <w:tc>
          <w:tcPr>
            <w:tcW w:w="5549" w:type="dxa"/>
          </w:tcPr>
          <w:p w14:paraId="2D5DC5EB" w14:textId="4ED17604" w:rsidR="00001B6E" w:rsidRPr="006A0AE5" w:rsidRDefault="00001B6E" w:rsidP="00001B6E">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 xml:space="preserve">Use destigmatizing and empowering terminology.  </w:t>
            </w:r>
          </w:p>
        </w:tc>
        <w:tc>
          <w:tcPr>
            <w:tcW w:w="5130" w:type="dxa"/>
          </w:tcPr>
          <w:p w14:paraId="610006FB" w14:textId="560C3518" w:rsidR="00001B6E" w:rsidRPr="006A0AE5" w:rsidRDefault="00001B6E" w:rsidP="00001B6E">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 xml:space="preserve">Use stigmatizing and condescending terminology. </w:t>
            </w:r>
          </w:p>
        </w:tc>
      </w:tr>
    </w:tbl>
    <w:p w14:paraId="05BDC5AB" w14:textId="7ED70B8A" w:rsidR="006F39DF" w:rsidRPr="006A0AE5" w:rsidRDefault="008225C2" w:rsidP="00A12A92">
      <w:pPr>
        <w:pStyle w:val="Heading4"/>
        <w:rPr>
          <w:rFonts w:asciiTheme="minorHAnsi" w:hAnsiTheme="minorHAnsi" w:cstheme="minorHAnsi"/>
        </w:rPr>
      </w:pPr>
      <w:r w:rsidRPr="006A0AE5">
        <w:rPr>
          <w:rFonts w:asciiTheme="minorHAnsi" w:hAnsiTheme="minorHAnsi" w:cstheme="minorHAnsi"/>
        </w:rPr>
        <w:t xml:space="preserve">Specific Substance Use Language </w:t>
      </w:r>
      <w:r w:rsidR="00E45D57" w:rsidRPr="006A0AE5">
        <w:rPr>
          <w:rFonts w:asciiTheme="minorHAnsi" w:hAnsiTheme="minorHAnsi" w:cstheme="minorHAnsi"/>
        </w:rPr>
        <w:t>Expectations</w:t>
      </w:r>
      <w:r w:rsidRPr="006A0AE5">
        <w:rPr>
          <w:rFonts w:asciiTheme="minorHAnsi" w:hAnsiTheme="minorHAnsi" w:cstheme="minorHAnsi"/>
        </w:rPr>
        <w:t xml:space="preserve">: </w:t>
      </w:r>
    </w:p>
    <w:tbl>
      <w:tblPr>
        <w:tblW w:w="1067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9"/>
        <w:gridCol w:w="5130"/>
      </w:tblGrid>
      <w:tr w:rsidR="001F218D" w:rsidRPr="006A0AE5" w14:paraId="03046EFB" w14:textId="77777777" w:rsidTr="00814C84">
        <w:trPr>
          <w:trHeight w:val="269"/>
        </w:trPr>
        <w:tc>
          <w:tcPr>
            <w:tcW w:w="5549" w:type="dxa"/>
            <w:tcBorders>
              <w:bottom w:val="single" w:sz="4" w:space="0" w:color="auto"/>
            </w:tcBorders>
          </w:tcPr>
          <w:p w14:paraId="13ECD6E6" w14:textId="314CA6C0" w:rsidR="001F218D" w:rsidRPr="006A0AE5" w:rsidRDefault="001F218D" w:rsidP="001F218D">
            <w:pPr>
              <w:pStyle w:val="TableParagraph"/>
              <w:jc w:val="center"/>
              <w:rPr>
                <w:rFonts w:asciiTheme="minorHAnsi" w:hAnsiTheme="minorHAnsi" w:cstheme="minorHAnsi"/>
                <w:b/>
                <w:bCs/>
                <w:sz w:val="22"/>
                <w:szCs w:val="22"/>
              </w:rPr>
            </w:pPr>
            <w:r w:rsidRPr="006A0AE5">
              <w:rPr>
                <w:rFonts w:asciiTheme="minorHAnsi" w:hAnsiTheme="minorHAnsi" w:cstheme="minorHAnsi"/>
                <w:b/>
                <w:bCs/>
                <w:sz w:val="22"/>
                <w:szCs w:val="22"/>
              </w:rPr>
              <w:t>At CenterPointe, We Say:</w:t>
            </w:r>
          </w:p>
        </w:tc>
        <w:tc>
          <w:tcPr>
            <w:tcW w:w="5130" w:type="dxa"/>
            <w:tcBorders>
              <w:bottom w:val="single" w:sz="4" w:space="0" w:color="auto"/>
            </w:tcBorders>
          </w:tcPr>
          <w:p w14:paraId="476DD989" w14:textId="54F6B345" w:rsidR="001F218D" w:rsidRPr="006A0AE5" w:rsidRDefault="002F2675" w:rsidP="001F218D">
            <w:pPr>
              <w:pStyle w:val="TableParagraph"/>
              <w:jc w:val="center"/>
              <w:rPr>
                <w:rFonts w:asciiTheme="minorHAnsi" w:hAnsiTheme="minorHAnsi" w:cstheme="minorHAnsi"/>
                <w:b/>
                <w:bCs/>
                <w:sz w:val="22"/>
                <w:szCs w:val="22"/>
              </w:rPr>
            </w:pPr>
            <w:r w:rsidRPr="006A0AE5">
              <w:rPr>
                <w:rFonts w:asciiTheme="minorHAnsi" w:hAnsiTheme="minorHAnsi" w:cstheme="minorHAnsi"/>
                <w:b/>
                <w:bCs/>
                <w:sz w:val="22"/>
                <w:szCs w:val="22"/>
              </w:rPr>
              <w:t xml:space="preserve">Whilte </w:t>
            </w:r>
            <w:r w:rsidR="001F218D" w:rsidRPr="006A0AE5">
              <w:rPr>
                <w:rFonts w:asciiTheme="minorHAnsi" w:hAnsiTheme="minorHAnsi" w:cstheme="minorHAnsi"/>
                <w:b/>
                <w:bCs/>
                <w:sz w:val="22"/>
                <w:szCs w:val="22"/>
              </w:rPr>
              <w:t>Others May Say:</w:t>
            </w:r>
          </w:p>
        </w:tc>
      </w:tr>
      <w:tr w:rsidR="001F218D" w:rsidRPr="006A0AE5" w14:paraId="0BB4C5C5" w14:textId="77777777" w:rsidTr="00814C84">
        <w:trPr>
          <w:trHeight w:val="269"/>
        </w:trPr>
        <w:tc>
          <w:tcPr>
            <w:tcW w:w="5549" w:type="dxa"/>
            <w:tcBorders>
              <w:bottom w:val="single" w:sz="4" w:space="0" w:color="auto"/>
            </w:tcBorders>
          </w:tcPr>
          <w:p w14:paraId="48690623" w14:textId="64A5EA24" w:rsidR="001F218D" w:rsidRPr="006A0AE5" w:rsidRDefault="001F218D" w:rsidP="001F218D">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The people in our services struggle with addictive behaviors.</w:t>
            </w:r>
          </w:p>
        </w:tc>
        <w:tc>
          <w:tcPr>
            <w:tcW w:w="5130" w:type="dxa"/>
            <w:tcBorders>
              <w:bottom w:val="single" w:sz="4" w:space="0" w:color="auto"/>
            </w:tcBorders>
          </w:tcPr>
          <w:p w14:paraId="74DC3B0E" w14:textId="04082B12" w:rsidR="001F218D" w:rsidRPr="006A0AE5" w:rsidRDefault="001F218D" w:rsidP="001F218D">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 xml:space="preserve">The clients we see are alcoholics/addicts.  </w:t>
            </w:r>
          </w:p>
        </w:tc>
      </w:tr>
      <w:tr w:rsidR="00CF6713" w:rsidRPr="006A0AE5" w14:paraId="07916899" w14:textId="77777777" w:rsidTr="00814C84">
        <w:trPr>
          <w:trHeight w:val="269"/>
        </w:trPr>
        <w:tc>
          <w:tcPr>
            <w:tcW w:w="5549" w:type="dxa"/>
            <w:tcBorders>
              <w:bottom w:val="single" w:sz="4" w:space="0" w:color="auto"/>
            </w:tcBorders>
          </w:tcPr>
          <w:p w14:paraId="16C78A02" w14:textId="6AC5FC7B" w:rsidR="00CF6713" w:rsidRPr="006A0AE5" w:rsidRDefault="00CF6713" w:rsidP="001F218D">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Substance Use Disorder</w:t>
            </w:r>
          </w:p>
        </w:tc>
        <w:tc>
          <w:tcPr>
            <w:tcW w:w="5130" w:type="dxa"/>
            <w:tcBorders>
              <w:bottom w:val="single" w:sz="4" w:space="0" w:color="auto"/>
            </w:tcBorders>
          </w:tcPr>
          <w:p w14:paraId="00062A4C" w14:textId="057413B7" w:rsidR="00CF6713" w:rsidRPr="006A0AE5" w:rsidRDefault="00CF6713" w:rsidP="001F218D">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Substance Abuse</w:t>
            </w:r>
          </w:p>
        </w:tc>
      </w:tr>
    </w:tbl>
    <w:p w14:paraId="33CF0F31" w14:textId="5BB921EA" w:rsidR="004D6AD6" w:rsidRPr="006A0AE5" w:rsidRDefault="004D6AD6" w:rsidP="004D6AD6">
      <w:pPr>
        <w:pStyle w:val="Heading4"/>
        <w:rPr>
          <w:rFonts w:asciiTheme="minorHAnsi" w:hAnsiTheme="minorHAnsi" w:cstheme="minorHAnsi"/>
        </w:rPr>
      </w:pPr>
      <w:r w:rsidRPr="006A0AE5">
        <w:rPr>
          <w:rFonts w:asciiTheme="minorHAnsi" w:hAnsiTheme="minorHAnsi" w:cstheme="minorHAnsi"/>
        </w:rPr>
        <w:t xml:space="preserve">Specific Mental Health Language Expectations: </w:t>
      </w:r>
    </w:p>
    <w:tbl>
      <w:tblPr>
        <w:tblW w:w="1067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9"/>
        <w:gridCol w:w="5130"/>
      </w:tblGrid>
      <w:tr w:rsidR="004D6AD6" w:rsidRPr="006A0AE5" w14:paraId="1E8B5910" w14:textId="77777777" w:rsidTr="00814C84">
        <w:trPr>
          <w:trHeight w:val="269"/>
        </w:trPr>
        <w:tc>
          <w:tcPr>
            <w:tcW w:w="5549" w:type="dxa"/>
            <w:tcBorders>
              <w:bottom w:val="single" w:sz="4" w:space="0" w:color="auto"/>
            </w:tcBorders>
          </w:tcPr>
          <w:p w14:paraId="4958B0DA" w14:textId="78B796CE" w:rsidR="004D6AD6" w:rsidRPr="006A0AE5" w:rsidRDefault="004D6AD6" w:rsidP="004D6AD6">
            <w:pPr>
              <w:pStyle w:val="TableParagraph"/>
              <w:jc w:val="center"/>
              <w:rPr>
                <w:rFonts w:asciiTheme="minorHAnsi" w:hAnsiTheme="minorHAnsi" w:cstheme="minorHAnsi"/>
                <w:sz w:val="20"/>
                <w:szCs w:val="20"/>
              </w:rPr>
            </w:pPr>
            <w:r w:rsidRPr="006A0AE5">
              <w:rPr>
                <w:rFonts w:asciiTheme="minorHAnsi" w:hAnsiTheme="minorHAnsi" w:cstheme="minorHAnsi"/>
                <w:b/>
                <w:bCs/>
                <w:sz w:val="22"/>
                <w:szCs w:val="22"/>
              </w:rPr>
              <w:t>At CenterPointe, We Say:</w:t>
            </w:r>
          </w:p>
        </w:tc>
        <w:tc>
          <w:tcPr>
            <w:tcW w:w="5130" w:type="dxa"/>
            <w:tcBorders>
              <w:bottom w:val="single" w:sz="4" w:space="0" w:color="auto"/>
            </w:tcBorders>
          </w:tcPr>
          <w:p w14:paraId="6A857FF9" w14:textId="362155C5" w:rsidR="004D6AD6" w:rsidRPr="006A0AE5" w:rsidRDefault="004D6AD6" w:rsidP="004D6AD6">
            <w:pPr>
              <w:pStyle w:val="TableParagraph"/>
              <w:jc w:val="center"/>
              <w:rPr>
                <w:rFonts w:asciiTheme="minorHAnsi" w:hAnsiTheme="minorHAnsi" w:cstheme="minorHAnsi"/>
                <w:sz w:val="20"/>
                <w:szCs w:val="20"/>
              </w:rPr>
            </w:pPr>
            <w:r w:rsidRPr="006A0AE5">
              <w:rPr>
                <w:rFonts w:asciiTheme="minorHAnsi" w:hAnsiTheme="minorHAnsi" w:cstheme="minorHAnsi"/>
                <w:b/>
                <w:bCs/>
                <w:sz w:val="22"/>
                <w:szCs w:val="22"/>
              </w:rPr>
              <w:t>While Others May Say:</w:t>
            </w:r>
          </w:p>
        </w:tc>
      </w:tr>
      <w:tr w:rsidR="004D6AD6" w:rsidRPr="006A0AE5" w14:paraId="3E5E5450" w14:textId="77777777" w:rsidTr="00814C84">
        <w:trPr>
          <w:trHeight w:val="269"/>
        </w:trPr>
        <w:tc>
          <w:tcPr>
            <w:tcW w:w="5549" w:type="dxa"/>
            <w:tcBorders>
              <w:bottom w:val="single" w:sz="4" w:space="0" w:color="auto"/>
            </w:tcBorders>
          </w:tcPr>
          <w:p w14:paraId="6502AFDF" w14:textId="4C14517A" w:rsidR="004D6AD6" w:rsidRPr="006A0AE5" w:rsidRDefault="004D6AD6" w:rsidP="004D6AD6">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 xml:space="preserve">They have struggled with mental health issues.  </w:t>
            </w:r>
          </w:p>
        </w:tc>
        <w:tc>
          <w:tcPr>
            <w:tcW w:w="5130" w:type="dxa"/>
            <w:tcBorders>
              <w:bottom w:val="single" w:sz="4" w:space="0" w:color="auto"/>
            </w:tcBorders>
          </w:tcPr>
          <w:p w14:paraId="3113CFAA" w14:textId="4FEA27B8" w:rsidR="004D6AD6" w:rsidRPr="006A0AE5" w:rsidRDefault="004D6AD6" w:rsidP="004D6AD6">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They are mentally ill.</w:t>
            </w:r>
          </w:p>
        </w:tc>
      </w:tr>
      <w:tr w:rsidR="004D6AD6" w:rsidRPr="006A0AE5" w14:paraId="297DAF2C" w14:textId="77777777" w:rsidTr="00814C84">
        <w:trPr>
          <w:trHeight w:val="269"/>
        </w:trPr>
        <w:tc>
          <w:tcPr>
            <w:tcW w:w="5549" w:type="dxa"/>
            <w:tcBorders>
              <w:bottom w:val="single" w:sz="4" w:space="0" w:color="auto"/>
            </w:tcBorders>
          </w:tcPr>
          <w:p w14:paraId="7598737B" w14:textId="42868C76" w:rsidR="004D6AD6" w:rsidRPr="006A0AE5" w:rsidRDefault="004D6AD6" w:rsidP="004D6AD6">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They have been diagnosed with schizophrenia.</w:t>
            </w:r>
          </w:p>
        </w:tc>
        <w:tc>
          <w:tcPr>
            <w:tcW w:w="5130" w:type="dxa"/>
            <w:tcBorders>
              <w:bottom w:val="single" w:sz="4" w:space="0" w:color="auto"/>
            </w:tcBorders>
          </w:tcPr>
          <w:p w14:paraId="43D54506" w14:textId="17F6E413" w:rsidR="004D6AD6" w:rsidRPr="006A0AE5" w:rsidRDefault="004D6AD6" w:rsidP="004D6AD6">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They are a schizophrenic.</w:t>
            </w:r>
          </w:p>
        </w:tc>
      </w:tr>
      <w:tr w:rsidR="004D6AD6" w:rsidRPr="006A0AE5" w14:paraId="3400702E" w14:textId="77777777" w:rsidTr="00814C84">
        <w:trPr>
          <w:trHeight w:val="71"/>
        </w:trPr>
        <w:tc>
          <w:tcPr>
            <w:tcW w:w="5549" w:type="dxa"/>
            <w:tcBorders>
              <w:top w:val="single" w:sz="4" w:space="0" w:color="auto"/>
              <w:left w:val="single" w:sz="4" w:space="0" w:color="auto"/>
              <w:bottom w:val="single" w:sz="4" w:space="0" w:color="auto"/>
              <w:right w:val="single" w:sz="4" w:space="0" w:color="auto"/>
            </w:tcBorders>
          </w:tcPr>
          <w:p w14:paraId="4DA1D5BE" w14:textId="3EC76E39" w:rsidR="004D6AD6" w:rsidRPr="006A0AE5" w:rsidRDefault="004D6AD6" w:rsidP="004D6AD6">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 xml:space="preserve">They are experiencing a return of symptoms.  </w:t>
            </w:r>
          </w:p>
        </w:tc>
        <w:tc>
          <w:tcPr>
            <w:tcW w:w="5130" w:type="dxa"/>
            <w:tcBorders>
              <w:top w:val="single" w:sz="4" w:space="0" w:color="auto"/>
              <w:left w:val="single" w:sz="4" w:space="0" w:color="auto"/>
              <w:bottom w:val="single" w:sz="4" w:space="0" w:color="auto"/>
              <w:right w:val="single" w:sz="4" w:space="0" w:color="auto"/>
            </w:tcBorders>
          </w:tcPr>
          <w:p w14:paraId="55B5FEE7" w14:textId="726CA925" w:rsidR="004D6AD6" w:rsidRPr="006A0AE5" w:rsidRDefault="004D6AD6" w:rsidP="004D6AD6">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They are decompensating.</w:t>
            </w:r>
          </w:p>
        </w:tc>
      </w:tr>
    </w:tbl>
    <w:p w14:paraId="3F4DC88C" w14:textId="16C76B22" w:rsidR="008225C2" w:rsidRPr="006A0AE5" w:rsidRDefault="008225C2" w:rsidP="00A12A92">
      <w:pPr>
        <w:pStyle w:val="Heading4"/>
        <w:rPr>
          <w:rFonts w:asciiTheme="minorHAnsi" w:hAnsiTheme="minorHAnsi" w:cstheme="minorHAnsi"/>
        </w:rPr>
      </w:pPr>
      <w:r w:rsidRPr="006A0AE5">
        <w:rPr>
          <w:rFonts w:asciiTheme="minorHAnsi" w:hAnsiTheme="minorHAnsi" w:cstheme="minorHAnsi"/>
        </w:rPr>
        <w:t>Spec</w:t>
      </w:r>
      <w:r w:rsidR="001D7197" w:rsidRPr="006A0AE5">
        <w:rPr>
          <w:rFonts w:asciiTheme="minorHAnsi" w:hAnsiTheme="minorHAnsi" w:cstheme="minorHAnsi"/>
        </w:rPr>
        <w:t xml:space="preserve">ific Symptomology Language </w:t>
      </w:r>
      <w:r w:rsidR="00E45D57" w:rsidRPr="006A0AE5">
        <w:rPr>
          <w:rFonts w:asciiTheme="minorHAnsi" w:hAnsiTheme="minorHAnsi" w:cstheme="minorHAnsi"/>
        </w:rPr>
        <w:t>Expectations</w:t>
      </w:r>
      <w:r w:rsidRPr="006A0AE5">
        <w:rPr>
          <w:rFonts w:asciiTheme="minorHAnsi" w:hAnsiTheme="minorHAnsi" w:cstheme="minorHAnsi"/>
        </w:rPr>
        <w:t xml:space="preserve">: </w:t>
      </w:r>
    </w:p>
    <w:tbl>
      <w:tblPr>
        <w:tblW w:w="1067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9"/>
        <w:gridCol w:w="5130"/>
      </w:tblGrid>
      <w:tr w:rsidR="001F218D" w:rsidRPr="006A0AE5" w14:paraId="34BD62B5" w14:textId="77777777" w:rsidTr="00814C84">
        <w:trPr>
          <w:trHeight w:val="228"/>
        </w:trPr>
        <w:tc>
          <w:tcPr>
            <w:tcW w:w="5549" w:type="dxa"/>
            <w:tcBorders>
              <w:top w:val="single" w:sz="4" w:space="0" w:color="auto"/>
            </w:tcBorders>
          </w:tcPr>
          <w:p w14:paraId="120D9D60" w14:textId="7DD91EDF" w:rsidR="001F218D" w:rsidRPr="006A0AE5" w:rsidRDefault="001F218D" w:rsidP="001F218D">
            <w:pPr>
              <w:pStyle w:val="TableParagraph"/>
              <w:jc w:val="center"/>
              <w:rPr>
                <w:rFonts w:asciiTheme="minorHAnsi" w:hAnsiTheme="minorHAnsi" w:cstheme="minorHAnsi"/>
                <w:b/>
                <w:bCs/>
                <w:sz w:val="22"/>
                <w:szCs w:val="22"/>
              </w:rPr>
            </w:pPr>
            <w:r w:rsidRPr="006A0AE5">
              <w:rPr>
                <w:rFonts w:asciiTheme="minorHAnsi" w:hAnsiTheme="minorHAnsi" w:cstheme="minorHAnsi"/>
                <w:b/>
                <w:bCs/>
                <w:sz w:val="22"/>
                <w:szCs w:val="22"/>
              </w:rPr>
              <w:t>At CenterPointe, We Say:</w:t>
            </w:r>
          </w:p>
        </w:tc>
        <w:tc>
          <w:tcPr>
            <w:tcW w:w="5130" w:type="dxa"/>
            <w:tcBorders>
              <w:top w:val="single" w:sz="4" w:space="0" w:color="auto"/>
            </w:tcBorders>
          </w:tcPr>
          <w:p w14:paraId="6C171DD5" w14:textId="5435877F" w:rsidR="001F218D" w:rsidRPr="006A0AE5" w:rsidRDefault="002F2675" w:rsidP="001F218D">
            <w:pPr>
              <w:pStyle w:val="TableParagraph"/>
              <w:jc w:val="center"/>
              <w:rPr>
                <w:rFonts w:asciiTheme="minorHAnsi" w:hAnsiTheme="minorHAnsi" w:cstheme="minorHAnsi"/>
                <w:b/>
                <w:bCs/>
                <w:sz w:val="22"/>
                <w:szCs w:val="22"/>
              </w:rPr>
            </w:pPr>
            <w:r w:rsidRPr="006A0AE5">
              <w:rPr>
                <w:rFonts w:asciiTheme="minorHAnsi" w:hAnsiTheme="minorHAnsi" w:cstheme="minorHAnsi"/>
                <w:b/>
                <w:bCs/>
                <w:sz w:val="22"/>
                <w:szCs w:val="22"/>
              </w:rPr>
              <w:t xml:space="preserve">While </w:t>
            </w:r>
            <w:r w:rsidR="001F218D" w:rsidRPr="006A0AE5">
              <w:rPr>
                <w:rFonts w:asciiTheme="minorHAnsi" w:hAnsiTheme="minorHAnsi" w:cstheme="minorHAnsi"/>
                <w:b/>
                <w:bCs/>
                <w:sz w:val="22"/>
                <w:szCs w:val="22"/>
              </w:rPr>
              <w:t>Others May Say:</w:t>
            </w:r>
          </w:p>
        </w:tc>
      </w:tr>
      <w:tr w:rsidR="001F218D" w:rsidRPr="006A0AE5" w14:paraId="6544BABC" w14:textId="77777777" w:rsidTr="00814C84">
        <w:trPr>
          <w:trHeight w:val="228"/>
        </w:trPr>
        <w:tc>
          <w:tcPr>
            <w:tcW w:w="5549" w:type="dxa"/>
            <w:tcBorders>
              <w:top w:val="single" w:sz="4" w:space="0" w:color="auto"/>
            </w:tcBorders>
          </w:tcPr>
          <w:p w14:paraId="2B005B5D" w14:textId="0D824647" w:rsidR="001F218D" w:rsidRPr="006A0AE5" w:rsidRDefault="001F218D" w:rsidP="001F218D">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They are skilled at getting their needs</w:t>
            </w:r>
            <w:r w:rsidRPr="006A0AE5">
              <w:rPr>
                <w:rFonts w:asciiTheme="minorHAnsi" w:hAnsiTheme="minorHAnsi" w:cstheme="minorHAnsi"/>
                <w:spacing w:val="-11"/>
                <w:sz w:val="20"/>
                <w:szCs w:val="20"/>
              </w:rPr>
              <w:t xml:space="preserve"> </w:t>
            </w:r>
            <w:r w:rsidRPr="006A0AE5">
              <w:rPr>
                <w:rFonts w:asciiTheme="minorHAnsi" w:hAnsiTheme="minorHAnsi" w:cstheme="minorHAnsi"/>
                <w:sz w:val="20"/>
                <w:szCs w:val="20"/>
              </w:rPr>
              <w:t xml:space="preserve">met.  </w:t>
            </w:r>
          </w:p>
        </w:tc>
        <w:tc>
          <w:tcPr>
            <w:tcW w:w="5130" w:type="dxa"/>
            <w:tcBorders>
              <w:top w:val="single" w:sz="4" w:space="0" w:color="auto"/>
            </w:tcBorders>
          </w:tcPr>
          <w:p w14:paraId="0FDC6BB5" w14:textId="5756762C" w:rsidR="001F218D" w:rsidRPr="006A0AE5" w:rsidRDefault="001F218D" w:rsidP="001F218D">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 xml:space="preserve">They are being manipulative.  </w:t>
            </w:r>
          </w:p>
        </w:tc>
      </w:tr>
      <w:tr w:rsidR="001F218D" w:rsidRPr="006A0AE5" w14:paraId="1F45EB19" w14:textId="77777777" w:rsidTr="00814C84">
        <w:trPr>
          <w:trHeight w:val="44"/>
        </w:trPr>
        <w:tc>
          <w:tcPr>
            <w:tcW w:w="5549" w:type="dxa"/>
          </w:tcPr>
          <w:p w14:paraId="0454EDCA" w14:textId="59CECF9C" w:rsidR="001F218D" w:rsidRPr="006A0AE5" w:rsidRDefault="001F218D" w:rsidP="001F218D">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 xml:space="preserve">They choose not to, would rather not, or prefer other options.  </w:t>
            </w:r>
          </w:p>
        </w:tc>
        <w:tc>
          <w:tcPr>
            <w:tcW w:w="5130" w:type="dxa"/>
          </w:tcPr>
          <w:p w14:paraId="18BCA4A7" w14:textId="165CE1F3" w:rsidR="001F218D" w:rsidRPr="006A0AE5" w:rsidRDefault="001F218D" w:rsidP="001F218D">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 xml:space="preserve">They are non-compliant, and treatment resistant.  </w:t>
            </w:r>
          </w:p>
        </w:tc>
      </w:tr>
      <w:tr w:rsidR="001F218D" w:rsidRPr="006A0AE5" w14:paraId="492E26C8" w14:textId="77777777" w:rsidTr="00814C84">
        <w:trPr>
          <w:trHeight w:val="39"/>
        </w:trPr>
        <w:tc>
          <w:tcPr>
            <w:tcW w:w="5549" w:type="dxa"/>
          </w:tcPr>
          <w:p w14:paraId="31D43CFE" w14:textId="6DFF67E4" w:rsidR="001F218D" w:rsidRPr="006A0AE5" w:rsidRDefault="001F218D" w:rsidP="001F218D">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 xml:space="preserve">They have a tough time with this activity/skill.  </w:t>
            </w:r>
          </w:p>
        </w:tc>
        <w:tc>
          <w:tcPr>
            <w:tcW w:w="5130" w:type="dxa"/>
          </w:tcPr>
          <w:p w14:paraId="5858DE25" w14:textId="5586DCDF" w:rsidR="001F218D" w:rsidRPr="006A0AE5" w:rsidRDefault="001F218D" w:rsidP="001F218D">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They are low</w:t>
            </w:r>
            <w:r w:rsidRPr="006A0AE5">
              <w:rPr>
                <w:rFonts w:asciiTheme="minorHAnsi" w:hAnsiTheme="minorHAnsi" w:cstheme="minorHAnsi"/>
                <w:spacing w:val="-5"/>
                <w:sz w:val="20"/>
                <w:szCs w:val="20"/>
              </w:rPr>
              <w:t xml:space="preserve"> </w:t>
            </w:r>
            <w:r w:rsidRPr="006A0AE5">
              <w:rPr>
                <w:rFonts w:asciiTheme="minorHAnsi" w:hAnsiTheme="minorHAnsi" w:cstheme="minorHAnsi"/>
                <w:sz w:val="20"/>
                <w:szCs w:val="20"/>
              </w:rPr>
              <w:t>functioning.</w:t>
            </w:r>
          </w:p>
        </w:tc>
      </w:tr>
      <w:tr w:rsidR="001F218D" w:rsidRPr="006A0AE5" w14:paraId="22C8E2AD" w14:textId="77777777" w:rsidTr="00814C84">
        <w:trPr>
          <w:trHeight w:val="98"/>
        </w:trPr>
        <w:tc>
          <w:tcPr>
            <w:tcW w:w="5549" w:type="dxa"/>
          </w:tcPr>
          <w:p w14:paraId="58403073" w14:textId="7A4175F5" w:rsidR="001F218D" w:rsidRPr="006A0AE5" w:rsidRDefault="001F218D" w:rsidP="001F218D">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They tend to become aggressive when upset.</w:t>
            </w:r>
          </w:p>
        </w:tc>
        <w:tc>
          <w:tcPr>
            <w:tcW w:w="5130" w:type="dxa"/>
          </w:tcPr>
          <w:p w14:paraId="0A92AD76" w14:textId="277540B5" w:rsidR="001F218D" w:rsidRPr="006A0AE5" w:rsidRDefault="001F218D" w:rsidP="001F218D">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They are</w:t>
            </w:r>
            <w:r w:rsidRPr="006A0AE5">
              <w:rPr>
                <w:rFonts w:asciiTheme="minorHAnsi" w:hAnsiTheme="minorHAnsi" w:cstheme="minorHAnsi"/>
                <w:spacing w:val="1"/>
                <w:sz w:val="20"/>
                <w:szCs w:val="20"/>
              </w:rPr>
              <w:t xml:space="preserve"> </w:t>
            </w:r>
            <w:r w:rsidRPr="006A0AE5">
              <w:rPr>
                <w:rFonts w:asciiTheme="minorHAnsi" w:hAnsiTheme="minorHAnsi" w:cstheme="minorHAnsi"/>
                <w:sz w:val="20"/>
                <w:szCs w:val="20"/>
              </w:rPr>
              <w:t>dangerous.</w:t>
            </w:r>
          </w:p>
        </w:tc>
      </w:tr>
      <w:tr w:rsidR="001F218D" w:rsidRPr="006A0AE5" w14:paraId="17650565" w14:textId="77777777" w:rsidTr="00814C84">
        <w:trPr>
          <w:trHeight w:val="89"/>
        </w:trPr>
        <w:tc>
          <w:tcPr>
            <w:tcW w:w="5549" w:type="dxa"/>
          </w:tcPr>
          <w:p w14:paraId="1A48D8ED" w14:textId="3C573A01" w:rsidR="001F218D" w:rsidRPr="006A0AE5" w:rsidRDefault="001F218D" w:rsidP="001F218D">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They haven’t found anything that sparks their</w:t>
            </w:r>
            <w:r w:rsidRPr="006A0AE5">
              <w:rPr>
                <w:rFonts w:asciiTheme="minorHAnsi" w:hAnsiTheme="minorHAnsi" w:cstheme="minorHAnsi"/>
                <w:spacing w:val="-11"/>
                <w:sz w:val="20"/>
                <w:szCs w:val="20"/>
              </w:rPr>
              <w:t xml:space="preserve"> </w:t>
            </w:r>
            <w:r w:rsidRPr="006A0AE5">
              <w:rPr>
                <w:rFonts w:asciiTheme="minorHAnsi" w:hAnsiTheme="minorHAnsi" w:cstheme="minorHAnsi"/>
                <w:sz w:val="20"/>
                <w:szCs w:val="20"/>
              </w:rPr>
              <w:t>motivation yet.</w:t>
            </w:r>
          </w:p>
        </w:tc>
        <w:tc>
          <w:tcPr>
            <w:tcW w:w="5130" w:type="dxa"/>
          </w:tcPr>
          <w:p w14:paraId="0FACC92A" w14:textId="4256E2D5" w:rsidR="001F218D" w:rsidRPr="006A0AE5" w:rsidRDefault="001F218D" w:rsidP="001F218D">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 xml:space="preserve">They are unmotivated.  </w:t>
            </w:r>
          </w:p>
        </w:tc>
      </w:tr>
      <w:tr w:rsidR="001F218D" w:rsidRPr="006A0AE5" w14:paraId="5DE19135" w14:textId="77777777" w:rsidTr="00814C84">
        <w:trPr>
          <w:trHeight w:val="39"/>
        </w:trPr>
        <w:tc>
          <w:tcPr>
            <w:tcW w:w="5549" w:type="dxa"/>
          </w:tcPr>
          <w:p w14:paraId="7DDE484A" w14:textId="795917E5" w:rsidR="001F218D" w:rsidRPr="006A0AE5" w:rsidRDefault="001F218D" w:rsidP="001F218D">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 xml:space="preserve">They are not sure if they have a problem yet.  </w:t>
            </w:r>
          </w:p>
        </w:tc>
        <w:tc>
          <w:tcPr>
            <w:tcW w:w="5130" w:type="dxa"/>
          </w:tcPr>
          <w:p w14:paraId="198CBF72" w14:textId="4E1B06BC" w:rsidR="001F218D" w:rsidRPr="006A0AE5" w:rsidRDefault="001F218D" w:rsidP="001F218D">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 xml:space="preserve">They are in denial.  </w:t>
            </w:r>
          </w:p>
        </w:tc>
      </w:tr>
      <w:tr w:rsidR="001F218D" w:rsidRPr="006A0AE5" w14:paraId="7AFCF97F" w14:textId="77777777" w:rsidTr="00814C84">
        <w:trPr>
          <w:trHeight w:val="39"/>
        </w:trPr>
        <w:tc>
          <w:tcPr>
            <w:tcW w:w="5549" w:type="dxa"/>
          </w:tcPr>
          <w:p w14:paraId="0CDFAC6D" w14:textId="69F69CBB" w:rsidR="001F218D" w:rsidRPr="006A0AE5" w:rsidRDefault="001F218D" w:rsidP="001F218D">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 xml:space="preserve">They haven’t slept in days and struggle with trusting others.  </w:t>
            </w:r>
          </w:p>
        </w:tc>
        <w:tc>
          <w:tcPr>
            <w:tcW w:w="5130" w:type="dxa"/>
          </w:tcPr>
          <w:p w14:paraId="318C9923" w14:textId="784BBEB2" w:rsidR="001F218D" w:rsidRPr="006A0AE5" w:rsidRDefault="001F218D" w:rsidP="001F218D">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They are</w:t>
            </w:r>
            <w:r w:rsidRPr="006A0AE5">
              <w:rPr>
                <w:rFonts w:asciiTheme="minorHAnsi" w:hAnsiTheme="minorHAnsi" w:cstheme="minorHAnsi"/>
                <w:spacing w:val="-1"/>
                <w:sz w:val="20"/>
                <w:szCs w:val="20"/>
              </w:rPr>
              <w:t xml:space="preserve"> </w:t>
            </w:r>
            <w:r w:rsidRPr="006A0AE5">
              <w:rPr>
                <w:rFonts w:asciiTheme="minorHAnsi" w:hAnsiTheme="minorHAnsi" w:cstheme="minorHAnsi"/>
                <w:sz w:val="20"/>
                <w:szCs w:val="20"/>
              </w:rPr>
              <w:t xml:space="preserve">manic and paranoid.  </w:t>
            </w:r>
          </w:p>
        </w:tc>
      </w:tr>
      <w:tr w:rsidR="001F218D" w:rsidRPr="006A0AE5" w14:paraId="31A1B89E" w14:textId="77777777" w:rsidTr="00814C84">
        <w:trPr>
          <w:trHeight w:val="39"/>
        </w:trPr>
        <w:tc>
          <w:tcPr>
            <w:tcW w:w="5549" w:type="dxa"/>
          </w:tcPr>
          <w:p w14:paraId="07F09E6A" w14:textId="34E7AB8B" w:rsidR="001F218D" w:rsidRPr="006A0AE5" w:rsidRDefault="001F218D" w:rsidP="001F218D">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We aren’t on the same</w:t>
            </w:r>
            <w:r w:rsidRPr="006A0AE5">
              <w:rPr>
                <w:rFonts w:asciiTheme="minorHAnsi" w:hAnsiTheme="minorHAnsi" w:cstheme="minorHAnsi"/>
                <w:spacing w:val="-17"/>
                <w:sz w:val="20"/>
                <w:szCs w:val="20"/>
              </w:rPr>
              <w:t xml:space="preserve"> </w:t>
            </w:r>
            <w:r w:rsidRPr="006A0AE5">
              <w:rPr>
                <w:rFonts w:asciiTheme="minorHAnsi" w:hAnsiTheme="minorHAnsi" w:cstheme="minorHAnsi"/>
                <w:sz w:val="20"/>
                <w:szCs w:val="20"/>
              </w:rPr>
              <w:t>page. I’m unsure how to work with</w:t>
            </w:r>
            <w:r w:rsidRPr="006A0AE5">
              <w:rPr>
                <w:rFonts w:asciiTheme="minorHAnsi" w:hAnsiTheme="minorHAnsi" w:cstheme="minorHAnsi"/>
                <w:spacing w:val="-16"/>
                <w:sz w:val="20"/>
                <w:szCs w:val="20"/>
              </w:rPr>
              <w:t xml:space="preserve"> </w:t>
            </w:r>
            <w:r w:rsidRPr="006A0AE5">
              <w:rPr>
                <w:rFonts w:asciiTheme="minorHAnsi" w:hAnsiTheme="minorHAnsi" w:cstheme="minorHAnsi"/>
                <w:sz w:val="20"/>
                <w:szCs w:val="20"/>
              </w:rPr>
              <w:t xml:space="preserve">them.  </w:t>
            </w:r>
          </w:p>
        </w:tc>
        <w:tc>
          <w:tcPr>
            <w:tcW w:w="5130" w:type="dxa"/>
          </w:tcPr>
          <w:p w14:paraId="55FC7DA3" w14:textId="01E6A265" w:rsidR="001F218D" w:rsidRPr="006A0AE5" w:rsidRDefault="001F218D" w:rsidP="001F218D">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They are being very difficult.</w:t>
            </w:r>
          </w:p>
        </w:tc>
      </w:tr>
      <w:tr w:rsidR="001F218D" w:rsidRPr="006A0AE5" w14:paraId="5483C58B" w14:textId="77777777" w:rsidTr="00814C84">
        <w:trPr>
          <w:trHeight w:val="39"/>
        </w:trPr>
        <w:tc>
          <w:tcPr>
            <w:tcW w:w="5549" w:type="dxa"/>
          </w:tcPr>
          <w:p w14:paraId="235697A6" w14:textId="36ACC5C5" w:rsidR="001F218D" w:rsidRPr="006A0AE5" w:rsidRDefault="001F218D" w:rsidP="001F218D">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 xml:space="preserve">Wow!  That’s wild.  I can’t believe it. </w:t>
            </w:r>
          </w:p>
        </w:tc>
        <w:tc>
          <w:tcPr>
            <w:tcW w:w="5130" w:type="dxa"/>
          </w:tcPr>
          <w:p w14:paraId="24345101" w14:textId="34BF20B5" w:rsidR="001F218D" w:rsidRPr="006A0AE5" w:rsidRDefault="001F218D" w:rsidP="001F218D">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 xml:space="preserve">Wow! That’s crazy.  I can’t believe it.  </w:t>
            </w:r>
          </w:p>
        </w:tc>
      </w:tr>
    </w:tbl>
    <w:p w14:paraId="781C4D94" w14:textId="17EBABD5" w:rsidR="005868D1" w:rsidRPr="006A0AE5" w:rsidRDefault="005868D1" w:rsidP="00A12A92">
      <w:pPr>
        <w:pStyle w:val="Heading4"/>
        <w:rPr>
          <w:rFonts w:asciiTheme="minorHAnsi" w:hAnsiTheme="minorHAnsi" w:cstheme="minorHAnsi"/>
        </w:rPr>
      </w:pPr>
      <w:r w:rsidRPr="006A0AE5">
        <w:rPr>
          <w:rFonts w:asciiTheme="minorHAnsi" w:hAnsiTheme="minorHAnsi" w:cstheme="minorHAnsi"/>
        </w:rPr>
        <w:t xml:space="preserve">Specific </w:t>
      </w:r>
      <w:r w:rsidR="0002038E" w:rsidRPr="006A0AE5">
        <w:rPr>
          <w:rFonts w:asciiTheme="minorHAnsi" w:hAnsiTheme="minorHAnsi" w:cstheme="minorHAnsi"/>
        </w:rPr>
        <w:t xml:space="preserve">Suicide-Related Language </w:t>
      </w:r>
      <w:r w:rsidR="009707D2" w:rsidRPr="006A0AE5">
        <w:rPr>
          <w:rFonts w:asciiTheme="minorHAnsi" w:hAnsiTheme="minorHAnsi" w:cstheme="minorHAnsi"/>
        </w:rPr>
        <w:t>Expectations</w:t>
      </w:r>
      <w:r w:rsidR="0002038E" w:rsidRPr="006A0AE5">
        <w:rPr>
          <w:rFonts w:asciiTheme="minorHAnsi" w:hAnsiTheme="minorHAnsi" w:cstheme="minorHAnsi"/>
        </w:rPr>
        <w:t>:</w:t>
      </w:r>
    </w:p>
    <w:tbl>
      <w:tblPr>
        <w:tblW w:w="1067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9"/>
        <w:gridCol w:w="5130"/>
      </w:tblGrid>
      <w:tr w:rsidR="00814C84" w:rsidRPr="006A0AE5" w14:paraId="32599A64" w14:textId="77777777" w:rsidTr="00814C84">
        <w:trPr>
          <w:trHeight w:val="39"/>
        </w:trPr>
        <w:tc>
          <w:tcPr>
            <w:tcW w:w="5549" w:type="dxa"/>
          </w:tcPr>
          <w:p w14:paraId="353817C1" w14:textId="69696B1A" w:rsidR="00814C84" w:rsidRPr="006A0AE5" w:rsidRDefault="00814C84" w:rsidP="00814C84">
            <w:pPr>
              <w:pStyle w:val="TableParagraph"/>
              <w:jc w:val="center"/>
              <w:rPr>
                <w:rFonts w:asciiTheme="minorHAnsi" w:hAnsiTheme="minorHAnsi" w:cstheme="minorHAnsi"/>
                <w:b/>
                <w:bCs/>
                <w:sz w:val="22"/>
                <w:szCs w:val="22"/>
              </w:rPr>
            </w:pPr>
            <w:r w:rsidRPr="006A0AE5">
              <w:rPr>
                <w:rFonts w:asciiTheme="minorHAnsi" w:hAnsiTheme="minorHAnsi" w:cstheme="minorHAnsi"/>
                <w:b/>
                <w:bCs/>
                <w:sz w:val="22"/>
                <w:szCs w:val="22"/>
              </w:rPr>
              <w:t>At CenterPointe, We Say:</w:t>
            </w:r>
          </w:p>
        </w:tc>
        <w:tc>
          <w:tcPr>
            <w:tcW w:w="5130" w:type="dxa"/>
          </w:tcPr>
          <w:p w14:paraId="7FDF095C" w14:textId="74172208" w:rsidR="00814C84" w:rsidRPr="006A0AE5" w:rsidRDefault="002F2675" w:rsidP="00814C84">
            <w:pPr>
              <w:pStyle w:val="TableParagraph"/>
              <w:jc w:val="center"/>
              <w:rPr>
                <w:rFonts w:asciiTheme="minorHAnsi" w:hAnsiTheme="minorHAnsi" w:cstheme="minorHAnsi"/>
                <w:b/>
                <w:bCs/>
                <w:sz w:val="22"/>
                <w:szCs w:val="22"/>
              </w:rPr>
            </w:pPr>
            <w:r w:rsidRPr="006A0AE5">
              <w:rPr>
                <w:rFonts w:asciiTheme="minorHAnsi" w:hAnsiTheme="minorHAnsi" w:cstheme="minorHAnsi"/>
                <w:b/>
                <w:bCs/>
                <w:sz w:val="22"/>
                <w:szCs w:val="22"/>
              </w:rPr>
              <w:t xml:space="preserve">While </w:t>
            </w:r>
            <w:r w:rsidR="00814C84" w:rsidRPr="006A0AE5">
              <w:rPr>
                <w:rFonts w:asciiTheme="minorHAnsi" w:hAnsiTheme="minorHAnsi" w:cstheme="minorHAnsi"/>
                <w:b/>
                <w:bCs/>
                <w:sz w:val="22"/>
                <w:szCs w:val="22"/>
              </w:rPr>
              <w:t>Others May Say:</w:t>
            </w:r>
          </w:p>
        </w:tc>
      </w:tr>
      <w:tr w:rsidR="00814C84" w:rsidRPr="006A0AE5" w14:paraId="54594441" w14:textId="77777777" w:rsidTr="00814C84">
        <w:trPr>
          <w:trHeight w:val="39"/>
        </w:trPr>
        <w:tc>
          <w:tcPr>
            <w:tcW w:w="5549" w:type="dxa"/>
          </w:tcPr>
          <w:p w14:paraId="25F723F1" w14:textId="0C3EC5C6" w:rsidR="00814C84" w:rsidRPr="006A0AE5" w:rsidRDefault="00814C84" w:rsidP="00814C84">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 xml:space="preserve">They died by suicide.  </w:t>
            </w:r>
          </w:p>
        </w:tc>
        <w:tc>
          <w:tcPr>
            <w:tcW w:w="5130" w:type="dxa"/>
          </w:tcPr>
          <w:p w14:paraId="5E3E3944" w14:textId="68EB4D08" w:rsidR="00814C84" w:rsidRPr="006A0AE5" w:rsidRDefault="00814C84" w:rsidP="00814C84">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 xml:space="preserve">They completed suicide.  </w:t>
            </w:r>
          </w:p>
        </w:tc>
      </w:tr>
      <w:tr w:rsidR="00814C84" w:rsidRPr="006A0AE5" w14:paraId="4D989459" w14:textId="77777777" w:rsidTr="00814C84">
        <w:trPr>
          <w:trHeight w:val="39"/>
        </w:trPr>
        <w:tc>
          <w:tcPr>
            <w:tcW w:w="5549" w:type="dxa"/>
          </w:tcPr>
          <w:p w14:paraId="70E2E256" w14:textId="5F360409" w:rsidR="00814C84" w:rsidRPr="006A0AE5" w:rsidRDefault="00814C84" w:rsidP="00814C84">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 xml:space="preserve">They survived their suicide attempt.  </w:t>
            </w:r>
          </w:p>
        </w:tc>
        <w:tc>
          <w:tcPr>
            <w:tcW w:w="5130" w:type="dxa"/>
          </w:tcPr>
          <w:p w14:paraId="7F9C47DA" w14:textId="720CD20B" w:rsidR="00814C84" w:rsidRPr="006A0AE5" w:rsidRDefault="00814C84" w:rsidP="00814C84">
            <w:pPr>
              <w:pStyle w:val="TableParagraph"/>
              <w:numPr>
                <w:ilvl w:val="0"/>
                <w:numId w:val="6"/>
              </w:numPr>
              <w:ind w:left="505"/>
              <w:rPr>
                <w:rFonts w:asciiTheme="minorHAnsi" w:hAnsiTheme="minorHAnsi" w:cstheme="minorHAnsi"/>
                <w:sz w:val="20"/>
                <w:szCs w:val="20"/>
              </w:rPr>
            </w:pPr>
            <w:r w:rsidRPr="006A0AE5">
              <w:rPr>
                <w:rFonts w:asciiTheme="minorHAnsi" w:hAnsiTheme="minorHAnsi" w:cstheme="minorHAnsi"/>
                <w:sz w:val="20"/>
                <w:szCs w:val="20"/>
              </w:rPr>
              <w:t xml:space="preserve">They failed at their suicide attempt.  </w:t>
            </w:r>
          </w:p>
        </w:tc>
      </w:tr>
    </w:tbl>
    <w:p w14:paraId="712B8167" w14:textId="4DCED819" w:rsidR="00E9362B" w:rsidRPr="006A0AE5" w:rsidRDefault="00A82679" w:rsidP="009A0703">
      <w:pPr>
        <w:rPr>
          <w:rFonts w:asciiTheme="minorHAnsi" w:hAnsiTheme="minorHAnsi" w:cstheme="minorHAnsi"/>
        </w:rPr>
      </w:pPr>
      <w:r>
        <w:rPr>
          <w:rFonts w:asciiTheme="minorHAnsi" w:hAnsiTheme="minorHAnsi" w:cstheme="minorHAnsi"/>
        </w:rPr>
        <w:t xml:space="preserve">                                                                                                                                                                                                                          </w:t>
      </w:r>
    </w:p>
    <w:sectPr w:rsidR="00E9362B" w:rsidRPr="006A0AE5" w:rsidSect="00036AFA">
      <w:footerReference w:type="even" r:id="rId11"/>
      <w:footerReference w:type="defaul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25F00" w14:textId="77777777" w:rsidR="009D7CAA" w:rsidRDefault="009D7CAA" w:rsidP="009A0703">
      <w:r>
        <w:separator/>
      </w:r>
    </w:p>
  </w:endnote>
  <w:endnote w:type="continuationSeparator" w:id="0">
    <w:p w14:paraId="0E931A91" w14:textId="77777777" w:rsidR="009D7CAA" w:rsidRDefault="009D7CAA" w:rsidP="009A0703">
      <w:r>
        <w:continuationSeparator/>
      </w:r>
    </w:p>
  </w:endnote>
  <w:endnote w:type="continuationNotice" w:id="1">
    <w:p w14:paraId="04636C4D" w14:textId="77777777" w:rsidR="009D7CAA" w:rsidRDefault="009D7CAA" w:rsidP="009A0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A4C2" w14:textId="40F8EBE2" w:rsidR="004C1D6D" w:rsidRPr="00A82679" w:rsidRDefault="009B4258" w:rsidP="009B4258">
    <w:pPr>
      <w:pStyle w:val="Footer"/>
      <w:pBdr>
        <w:top w:val="single" w:sz="4" w:space="1" w:color="auto"/>
      </w:pBdr>
      <w:tabs>
        <w:tab w:val="clear" w:pos="9360"/>
        <w:tab w:val="right" w:pos="10800"/>
      </w:tabs>
      <w:rPr>
        <w:rFonts w:asciiTheme="minorHAnsi" w:hAnsiTheme="minorHAnsi" w:cstheme="minorHAnsi"/>
      </w:rPr>
    </w:pPr>
    <w:r w:rsidRPr="00A82679">
      <w:rPr>
        <w:rFonts w:asciiTheme="minorHAnsi" w:hAnsiTheme="minorHAnsi" w:cstheme="minorHAnsi"/>
      </w:rPr>
      <w:fldChar w:fldCharType="begin"/>
    </w:r>
    <w:r w:rsidRPr="00A82679">
      <w:rPr>
        <w:rFonts w:asciiTheme="minorHAnsi" w:hAnsiTheme="minorHAnsi" w:cstheme="minorHAnsi"/>
      </w:rPr>
      <w:instrText xml:space="preserve"> PAGE   \* MERGEFORMAT </w:instrText>
    </w:r>
    <w:r w:rsidRPr="00A82679">
      <w:rPr>
        <w:rFonts w:asciiTheme="minorHAnsi" w:hAnsiTheme="minorHAnsi" w:cstheme="minorHAnsi"/>
      </w:rPr>
      <w:fldChar w:fldCharType="separate"/>
    </w:r>
    <w:r w:rsidRPr="00A82679">
      <w:rPr>
        <w:rFonts w:asciiTheme="minorHAnsi" w:hAnsiTheme="minorHAnsi" w:cstheme="minorHAnsi"/>
        <w:noProof/>
      </w:rPr>
      <w:t>1</w:t>
    </w:r>
    <w:r w:rsidRPr="00A82679">
      <w:rPr>
        <w:rFonts w:asciiTheme="minorHAnsi" w:hAnsiTheme="minorHAnsi" w:cstheme="minorHAnsi"/>
        <w:noProof/>
      </w:rPr>
      <w:fldChar w:fldCharType="end"/>
    </w:r>
    <w:r w:rsidRPr="00A82679">
      <w:rPr>
        <w:rFonts w:asciiTheme="minorHAnsi" w:hAnsiTheme="minorHAnsi" w:cstheme="minorHAnsi"/>
        <w:noProof/>
      </w:rPr>
      <w:tab/>
    </w:r>
    <w:r w:rsidRPr="00A82679">
      <w:rPr>
        <w:rFonts w:asciiTheme="minorHAnsi" w:hAnsiTheme="minorHAnsi" w:cstheme="minorHAnsi"/>
        <w:noProof/>
      </w:rPr>
      <w:tab/>
      <w:t>CenterPointe Model of Care Guidelines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614E" w14:textId="14722D8B" w:rsidR="00401EEC" w:rsidRPr="00A50832" w:rsidRDefault="009B4258" w:rsidP="00D516C2">
    <w:pPr>
      <w:pStyle w:val="Header"/>
      <w:pBdr>
        <w:top w:val="single" w:sz="4" w:space="1" w:color="auto"/>
      </w:pBdr>
      <w:tabs>
        <w:tab w:val="clear" w:pos="9360"/>
        <w:tab w:val="right" w:pos="10800"/>
      </w:tabs>
    </w:pPr>
    <w:r>
      <w:t>CenterPointe Model of Care Guidelines</w:t>
    </w:r>
    <w:r>
      <w:tab/>
    </w:r>
    <w:r>
      <w:tab/>
    </w:r>
    <w:r w:rsidR="00E937A4">
      <w:fldChar w:fldCharType="begin"/>
    </w:r>
    <w:r w:rsidR="00E937A4">
      <w:instrText xml:space="preserve"> PAGE   \* MERGEFORMAT </w:instrText>
    </w:r>
    <w:r w:rsidR="00E937A4">
      <w:fldChar w:fldCharType="separate"/>
    </w:r>
    <w:r w:rsidR="00E937A4">
      <w:rPr>
        <w:noProof/>
      </w:rPr>
      <w:t>1</w:t>
    </w:r>
    <w:r w:rsidR="00E937A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1B49" w14:textId="274B3626" w:rsidR="001C4FEA" w:rsidRPr="004C1D6D" w:rsidRDefault="004C1D6D" w:rsidP="00B000E2">
    <w:pPr>
      <w:pStyle w:val="Footer"/>
      <w:pBdr>
        <w:top w:val="single" w:sz="4" w:space="1" w:color="auto"/>
      </w:pBdr>
      <w:tabs>
        <w:tab w:val="clear" w:pos="9360"/>
      </w:tabs>
      <w:jc w:val="right"/>
    </w:pPr>
    <w:r>
      <w:tab/>
    </w:r>
    <w:r>
      <w:tab/>
    </w:r>
    <w:r w:rsidR="00B000E2">
      <w:t xml:space="preserve">   </w:t>
    </w:r>
    <w:r>
      <w:t>CenterPointe Model of Care Guidelines</w:t>
    </w:r>
    <w:r w:rsidR="00B000E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5F3B6" w14:textId="77777777" w:rsidR="009D7CAA" w:rsidRDefault="009D7CAA" w:rsidP="009A0703">
      <w:r>
        <w:separator/>
      </w:r>
    </w:p>
  </w:footnote>
  <w:footnote w:type="continuationSeparator" w:id="0">
    <w:p w14:paraId="382D5053" w14:textId="77777777" w:rsidR="009D7CAA" w:rsidRDefault="009D7CAA" w:rsidP="009A0703">
      <w:r>
        <w:continuationSeparator/>
      </w:r>
    </w:p>
  </w:footnote>
  <w:footnote w:type="continuationNotice" w:id="1">
    <w:p w14:paraId="714714B0" w14:textId="77777777" w:rsidR="009D7CAA" w:rsidRDefault="009D7CAA" w:rsidP="009A07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98D"/>
    <w:multiLevelType w:val="hybridMultilevel"/>
    <w:tmpl w:val="314C9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D7C03"/>
    <w:multiLevelType w:val="hybridMultilevel"/>
    <w:tmpl w:val="8F24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42D83"/>
    <w:multiLevelType w:val="hybridMultilevel"/>
    <w:tmpl w:val="D850094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C65297"/>
    <w:multiLevelType w:val="hybridMultilevel"/>
    <w:tmpl w:val="6734AF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8D4526C"/>
    <w:multiLevelType w:val="hybridMultilevel"/>
    <w:tmpl w:val="9AB0F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F1840"/>
    <w:multiLevelType w:val="hybridMultilevel"/>
    <w:tmpl w:val="443C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719B7"/>
    <w:multiLevelType w:val="hybridMultilevel"/>
    <w:tmpl w:val="3A4CE3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AE55E2"/>
    <w:multiLevelType w:val="hybridMultilevel"/>
    <w:tmpl w:val="1228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22AD4"/>
    <w:multiLevelType w:val="hybridMultilevel"/>
    <w:tmpl w:val="AA482D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5A157D"/>
    <w:multiLevelType w:val="hybridMultilevel"/>
    <w:tmpl w:val="3D0C7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22DDF"/>
    <w:multiLevelType w:val="hybridMultilevel"/>
    <w:tmpl w:val="07A825EA"/>
    <w:lvl w:ilvl="0" w:tplc="F4B6A7D8">
      <w:start w:val="1"/>
      <w:numFmt w:val="decimal"/>
      <w:lvlText w:val="%1."/>
      <w:lvlJc w:val="left"/>
      <w:pPr>
        <w:ind w:left="785" w:hanging="567"/>
      </w:pPr>
      <w:rPr>
        <w:rFonts w:ascii="Arial" w:eastAsia="Arial" w:hAnsi="Arial" w:cs="Arial" w:hint="default"/>
        <w:b/>
        <w:bCs/>
        <w:w w:val="99"/>
        <w:sz w:val="24"/>
        <w:szCs w:val="24"/>
        <w:lang w:val="en-AU" w:eastAsia="en-AU" w:bidi="en-AU"/>
      </w:rPr>
    </w:lvl>
    <w:lvl w:ilvl="1" w:tplc="A0B49E0C">
      <w:numFmt w:val="bullet"/>
      <w:lvlText w:val=""/>
      <w:lvlJc w:val="left"/>
      <w:pPr>
        <w:ind w:left="283" w:hanging="284"/>
      </w:pPr>
      <w:rPr>
        <w:rFonts w:hint="default"/>
        <w:w w:val="100"/>
        <w:lang w:val="en-AU" w:eastAsia="en-AU" w:bidi="en-AU"/>
      </w:rPr>
    </w:lvl>
    <w:lvl w:ilvl="2" w:tplc="DF0C86E6">
      <w:numFmt w:val="bullet"/>
      <w:lvlText w:val="•"/>
      <w:lvlJc w:val="left"/>
      <w:pPr>
        <w:ind w:left="1751" w:hanging="284"/>
      </w:pPr>
      <w:rPr>
        <w:rFonts w:hint="default"/>
        <w:lang w:val="en-AU" w:eastAsia="en-AU" w:bidi="en-AU"/>
      </w:rPr>
    </w:lvl>
    <w:lvl w:ilvl="3" w:tplc="873EC29E">
      <w:numFmt w:val="bullet"/>
      <w:lvlText w:val="•"/>
      <w:lvlJc w:val="left"/>
      <w:pPr>
        <w:ind w:left="2723" w:hanging="284"/>
      </w:pPr>
      <w:rPr>
        <w:rFonts w:hint="default"/>
        <w:lang w:val="en-AU" w:eastAsia="en-AU" w:bidi="en-AU"/>
      </w:rPr>
    </w:lvl>
    <w:lvl w:ilvl="4" w:tplc="D43CC0E4">
      <w:numFmt w:val="bullet"/>
      <w:lvlText w:val="•"/>
      <w:lvlJc w:val="left"/>
      <w:pPr>
        <w:ind w:left="3695" w:hanging="284"/>
      </w:pPr>
      <w:rPr>
        <w:rFonts w:hint="default"/>
        <w:lang w:val="en-AU" w:eastAsia="en-AU" w:bidi="en-AU"/>
      </w:rPr>
    </w:lvl>
    <w:lvl w:ilvl="5" w:tplc="75A4AAE6">
      <w:numFmt w:val="bullet"/>
      <w:lvlText w:val="•"/>
      <w:lvlJc w:val="left"/>
      <w:pPr>
        <w:ind w:left="4667" w:hanging="284"/>
      </w:pPr>
      <w:rPr>
        <w:rFonts w:hint="default"/>
        <w:lang w:val="en-AU" w:eastAsia="en-AU" w:bidi="en-AU"/>
      </w:rPr>
    </w:lvl>
    <w:lvl w:ilvl="6" w:tplc="E146D612">
      <w:numFmt w:val="bullet"/>
      <w:lvlText w:val="•"/>
      <w:lvlJc w:val="left"/>
      <w:pPr>
        <w:ind w:left="5639" w:hanging="284"/>
      </w:pPr>
      <w:rPr>
        <w:rFonts w:hint="default"/>
        <w:lang w:val="en-AU" w:eastAsia="en-AU" w:bidi="en-AU"/>
      </w:rPr>
    </w:lvl>
    <w:lvl w:ilvl="7" w:tplc="EDE2A9CA">
      <w:numFmt w:val="bullet"/>
      <w:lvlText w:val="•"/>
      <w:lvlJc w:val="left"/>
      <w:pPr>
        <w:ind w:left="6610" w:hanging="284"/>
      </w:pPr>
      <w:rPr>
        <w:rFonts w:hint="default"/>
        <w:lang w:val="en-AU" w:eastAsia="en-AU" w:bidi="en-AU"/>
      </w:rPr>
    </w:lvl>
    <w:lvl w:ilvl="8" w:tplc="2A1251CC">
      <w:numFmt w:val="bullet"/>
      <w:lvlText w:val="•"/>
      <w:lvlJc w:val="left"/>
      <w:pPr>
        <w:ind w:left="7582" w:hanging="284"/>
      </w:pPr>
      <w:rPr>
        <w:rFonts w:hint="default"/>
        <w:lang w:val="en-AU" w:eastAsia="en-AU" w:bidi="en-AU"/>
      </w:rPr>
    </w:lvl>
  </w:abstractNum>
  <w:abstractNum w:abstractNumId="11" w15:restartNumberingAfterBreak="0">
    <w:nsid w:val="2CAB5A74"/>
    <w:multiLevelType w:val="hybridMultilevel"/>
    <w:tmpl w:val="471A2B7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FB97947"/>
    <w:multiLevelType w:val="hybridMultilevel"/>
    <w:tmpl w:val="E7820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67091F"/>
    <w:multiLevelType w:val="hybridMultilevel"/>
    <w:tmpl w:val="443C0C68"/>
    <w:lvl w:ilvl="0" w:tplc="43DE0054">
      <w:start w:val="402"/>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97A04"/>
    <w:multiLevelType w:val="hybridMultilevel"/>
    <w:tmpl w:val="5EB4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CD60D6"/>
    <w:multiLevelType w:val="hybridMultilevel"/>
    <w:tmpl w:val="752EE4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DDD16F6"/>
    <w:multiLevelType w:val="hybridMultilevel"/>
    <w:tmpl w:val="D5269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6F604F"/>
    <w:multiLevelType w:val="hybridMultilevel"/>
    <w:tmpl w:val="781EA3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922EBB"/>
    <w:multiLevelType w:val="hybridMultilevel"/>
    <w:tmpl w:val="009A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40366"/>
    <w:multiLevelType w:val="hybridMultilevel"/>
    <w:tmpl w:val="DA1027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B246836"/>
    <w:multiLevelType w:val="hybridMultilevel"/>
    <w:tmpl w:val="08DAEF8E"/>
    <w:lvl w:ilvl="0" w:tplc="43DE0054">
      <w:start w:val="402"/>
      <w:numFmt w:val="bullet"/>
      <w:lvlText w:val="-"/>
      <w:lvlJc w:val="left"/>
      <w:pPr>
        <w:ind w:left="720" w:hanging="360"/>
      </w:pPr>
      <w:rPr>
        <w:rFonts w:ascii="Garamond" w:eastAsiaTheme="minorHAnsi" w:hAnsi="Garamond"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F20EE3"/>
    <w:multiLevelType w:val="hybridMultilevel"/>
    <w:tmpl w:val="7B1E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0841C1"/>
    <w:multiLevelType w:val="hybridMultilevel"/>
    <w:tmpl w:val="98846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AE74B4"/>
    <w:multiLevelType w:val="hybridMultilevel"/>
    <w:tmpl w:val="1C46F6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FE22D5A"/>
    <w:multiLevelType w:val="hybridMultilevel"/>
    <w:tmpl w:val="2A36B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932286"/>
    <w:multiLevelType w:val="hybridMultilevel"/>
    <w:tmpl w:val="3D10F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C56BC5"/>
    <w:multiLevelType w:val="hybridMultilevel"/>
    <w:tmpl w:val="EAA8E2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6673EA"/>
    <w:multiLevelType w:val="hybridMultilevel"/>
    <w:tmpl w:val="D826DB7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8432ACC"/>
    <w:multiLevelType w:val="hybridMultilevel"/>
    <w:tmpl w:val="288AA95C"/>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29" w15:restartNumberingAfterBreak="0">
    <w:nsid w:val="6CCB7A99"/>
    <w:multiLevelType w:val="hybridMultilevel"/>
    <w:tmpl w:val="492EC1C4"/>
    <w:lvl w:ilvl="0" w:tplc="DF0C86E6">
      <w:numFmt w:val="bullet"/>
      <w:lvlText w:val="•"/>
      <w:lvlJc w:val="left"/>
      <w:pPr>
        <w:ind w:left="2520" w:hanging="360"/>
      </w:pPr>
      <w:rPr>
        <w:rFonts w:hint="default"/>
        <w:lang w:val="en-AU" w:eastAsia="en-AU" w:bidi="en-AU"/>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0" w15:restartNumberingAfterBreak="0">
    <w:nsid w:val="7054089E"/>
    <w:multiLevelType w:val="hybridMultilevel"/>
    <w:tmpl w:val="D826DB7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E13B0D"/>
    <w:multiLevelType w:val="hybridMultilevel"/>
    <w:tmpl w:val="ED904608"/>
    <w:lvl w:ilvl="0" w:tplc="24621C38">
      <w:start w:val="1"/>
      <w:numFmt w:val="bullet"/>
      <w:lvlText w:val="-"/>
      <w:lvlJc w:val="left"/>
      <w:pPr>
        <w:ind w:left="720" w:hanging="360"/>
      </w:pPr>
      <w:rPr>
        <w:rFonts w:ascii="Garamond" w:eastAsia="Calibri"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73795"/>
    <w:multiLevelType w:val="hybridMultilevel"/>
    <w:tmpl w:val="3A98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6725E7"/>
    <w:multiLevelType w:val="hybridMultilevel"/>
    <w:tmpl w:val="893E9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0E1039"/>
    <w:multiLevelType w:val="hybridMultilevel"/>
    <w:tmpl w:val="36FA9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5852D3"/>
    <w:multiLevelType w:val="hybridMultilevel"/>
    <w:tmpl w:val="5B0E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FF543B"/>
    <w:multiLevelType w:val="hybridMultilevel"/>
    <w:tmpl w:val="6104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4525039">
    <w:abstractNumId w:val="26"/>
  </w:num>
  <w:num w:numId="2" w16cid:durableId="1828786379">
    <w:abstractNumId w:val="12"/>
  </w:num>
  <w:num w:numId="3" w16cid:durableId="247153622">
    <w:abstractNumId w:val="20"/>
  </w:num>
  <w:num w:numId="4" w16cid:durableId="1851795132">
    <w:abstractNumId w:val="13"/>
  </w:num>
  <w:num w:numId="5" w16cid:durableId="34165186">
    <w:abstractNumId w:val="10"/>
  </w:num>
  <w:num w:numId="6" w16cid:durableId="1185946050">
    <w:abstractNumId w:val="29"/>
  </w:num>
  <w:num w:numId="7" w16cid:durableId="626199613">
    <w:abstractNumId w:val="19"/>
  </w:num>
  <w:num w:numId="8" w16cid:durableId="698749030">
    <w:abstractNumId w:val="15"/>
  </w:num>
  <w:num w:numId="9" w16cid:durableId="1397315034">
    <w:abstractNumId w:val="5"/>
  </w:num>
  <w:num w:numId="10" w16cid:durableId="1128471194">
    <w:abstractNumId w:val="33"/>
  </w:num>
  <w:num w:numId="11" w16cid:durableId="1303387982">
    <w:abstractNumId w:val="1"/>
  </w:num>
  <w:num w:numId="12" w16cid:durableId="918028315">
    <w:abstractNumId w:val="34"/>
  </w:num>
  <w:num w:numId="13" w16cid:durableId="1045907583">
    <w:abstractNumId w:val="9"/>
  </w:num>
  <w:num w:numId="14" w16cid:durableId="988093680">
    <w:abstractNumId w:val="28"/>
  </w:num>
  <w:num w:numId="15" w16cid:durableId="142239655">
    <w:abstractNumId w:val="18"/>
  </w:num>
  <w:num w:numId="16" w16cid:durableId="1035547657">
    <w:abstractNumId w:val="32"/>
  </w:num>
  <w:num w:numId="17" w16cid:durableId="888348282">
    <w:abstractNumId w:val="16"/>
  </w:num>
  <w:num w:numId="18" w16cid:durableId="1162425566">
    <w:abstractNumId w:val="2"/>
  </w:num>
  <w:num w:numId="19" w16cid:durableId="1296108816">
    <w:abstractNumId w:val="8"/>
  </w:num>
  <w:num w:numId="20" w16cid:durableId="23404786">
    <w:abstractNumId w:val="23"/>
  </w:num>
  <w:num w:numId="21" w16cid:durableId="2117407279">
    <w:abstractNumId w:val="17"/>
  </w:num>
  <w:num w:numId="22" w16cid:durableId="687219184">
    <w:abstractNumId w:val="6"/>
  </w:num>
  <w:num w:numId="23" w16cid:durableId="615059804">
    <w:abstractNumId w:val="14"/>
  </w:num>
  <w:num w:numId="24" w16cid:durableId="2112621992">
    <w:abstractNumId w:val="7"/>
  </w:num>
  <w:num w:numId="25" w16cid:durableId="1061909655">
    <w:abstractNumId w:val="30"/>
  </w:num>
  <w:num w:numId="26" w16cid:durableId="514156066">
    <w:abstractNumId w:val="11"/>
  </w:num>
  <w:num w:numId="27" w16cid:durableId="736711855">
    <w:abstractNumId w:val="27"/>
  </w:num>
  <w:num w:numId="28" w16cid:durableId="242839552">
    <w:abstractNumId w:val="31"/>
  </w:num>
  <w:num w:numId="29" w16cid:durableId="272520931">
    <w:abstractNumId w:val="35"/>
  </w:num>
  <w:num w:numId="30" w16cid:durableId="286081321">
    <w:abstractNumId w:val="36"/>
  </w:num>
  <w:num w:numId="31" w16cid:durableId="173804750">
    <w:abstractNumId w:val="25"/>
  </w:num>
  <w:num w:numId="32" w16cid:durableId="1480074073">
    <w:abstractNumId w:val="22"/>
  </w:num>
  <w:num w:numId="33" w16cid:durableId="750392330">
    <w:abstractNumId w:val="0"/>
  </w:num>
  <w:num w:numId="34" w16cid:durableId="2034376381">
    <w:abstractNumId w:val="24"/>
  </w:num>
  <w:num w:numId="35" w16cid:durableId="2055617830">
    <w:abstractNumId w:val="4"/>
  </w:num>
  <w:num w:numId="36" w16cid:durableId="155845203">
    <w:abstractNumId w:val="21"/>
  </w:num>
  <w:num w:numId="37" w16cid:durableId="1884322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A2D"/>
    <w:rsid w:val="00000FC8"/>
    <w:rsid w:val="00001B6E"/>
    <w:rsid w:val="00002002"/>
    <w:rsid w:val="000033EA"/>
    <w:rsid w:val="000058DB"/>
    <w:rsid w:val="00010DC3"/>
    <w:rsid w:val="00012C47"/>
    <w:rsid w:val="0002038E"/>
    <w:rsid w:val="0002188D"/>
    <w:rsid w:val="00021F9D"/>
    <w:rsid w:val="000236E4"/>
    <w:rsid w:val="00024804"/>
    <w:rsid w:val="00025CA4"/>
    <w:rsid w:val="000269DB"/>
    <w:rsid w:val="00030951"/>
    <w:rsid w:val="000316F1"/>
    <w:rsid w:val="00032072"/>
    <w:rsid w:val="00036AFA"/>
    <w:rsid w:val="000377BB"/>
    <w:rsid w:val="00037887"/>
    <w:rsid w:val="000415D2"/>
    <w:rsid w:val="00041644"/>
    <w:rsid w:val="00044DF6"/>
    <w:rsid w:val="00046E52"/>
    <w:rsid w:val="000531F6"/>
    <w:rsid w:val="00056893"/>
    <w:rsid w:val="00061774"/>
    <w:rsid w:val="00061CED"/>
    <w:rsid w:val="0006270D"/>
    <w:rsid w:val="000627A5"/>
    <w:rsid w:val="000639A3"/>
    <w:rsid w:val="00067CB7"/>
    <w:rsid w:val="00072F3D"/>
    <w:rsid w:val="000744E1"/>
    <w:rsid w:val="0007550B"/>
    <w:rsid w:val="00080922"/>
    <w:rsid w:val="0008291E"/>
    <w:rsid w:val="00082BC8"/>
    <w:rsid w:val="00091201"/>
    <w:rsid w:val="000941D3"/>
    <w:rsid w:val="00094B6E"/>
    <w:rsid w:val="00097AC0"/>
    <w:rsid w:val="000A04F3"/>
    <w:rsid w:val="000A3045"/>
    <w:rsid w:val="000A33B6"/>
    <w:rsid w:val="000A38C7"/>
    <w:rsid w:val="000A3C89"/>
    <w:rsid w:val="000A6536"/>
    <w:rsid w:val="000A77AF"/>
    <w:rsid w:val="000A7DF6"/>
    <w:rsid w:val="000D1B18"/>
    <w:rsid w:val="000D2F03"/>
    <w:rsid w:val="000D6F5D"/>
    <w:rsid w:val="000D7433"/>
    <w:rsid w:val="000E06C5"/>
    <w:rsid w:val="000E179E"/>
    <w:rsid w:val="000E2AFA"/>
    <w:rsid w:val="000E5138"/>
    <w:rsid w:val="000F1C94"/>
    <w:rsid w:val="000F2887"/>
    <w:rsid w:val="000F35C2"/>
    <w:rsid w:val="001037B4"/>
    <w:rsid w:val="001040F6"/>
    <w:rsid w:val="00104431"/>
    <w:rsid w:val="001070C8"/>
    <w:rsid w:val="0011037C"/>
    <w:rsid w:val="001129D6"/>
    <w:rsid w:val="00113B29"/>
    <w:rsid w:val="00114A47"/>
    <w:rsid w:val="00116CB0"/>
    <w:rsid w:val="0012629F"/>
    <w:rsid w:val="00136B43"/>
    <w:rsid w:val="00137399"/>
    <w:rsid w:val="0013758C"/>
    <w:rsid w:val="00141F45"/>
    <w:rsid w:val="001424F8"/>
    <w:rsid w:val="001442C6"/>
    <w:rsid w:val="00144792"/>
    <w:rsid w:val="00150ECC"/>
    <w:rsid w:val="00152ABC"/>
    <w:rsid w:val="001539BE"/>
    <w:rsid w:val="001553DB"/>
    <w:rsid w:val="00156402"/>
    <w:rsid w:val="00157FC9"/>
    <w:rsid w:val="001671E0"/>
    <w:rsid w:val="00170557"/>
    <w:rsid w:val="00175F42"/>
    <w:rsid w:val="00181302"/>
    <w:rsid w:val="001839B0"/>
    <w:rsid w:val="00193E9F"/>
    <w:rsid w:val="00194CDF"/>
    <w:rsid w:val="001A67F4"/>
    <w:rsid w:val="001B10CD"/>
    <w:rsid w:val="001B3C04"/>
    <w:rsid w:val="001B5398"/>
    <w:rsid w:val="001B63E1"/>
    <w:rsid w:val="001C08C2"/>
    <w:rsid w:val="001C4FEA"/>
    <w:rsid w:val="001C6F61"/>
    <w:rsid w:val="001D11B6"/>
    <w:rsid w:val="001D7197"/>
    <w:rsid w:val="001E2BE5"/>
    <w:rsid w:val="001E3D46"/>
    <w:rsid w:val="001E5192"/>
    <w:rsid w:val="001F158B"/>
    <w:rsid w:val="001F218D"/>
    <w:rsid w:val="001F3224"/>
    <w:rsid w:val="001F3F14"/>
    <w:rsid w:val="001F6A75"/>
    <w:rsid w:val="001F6D7E"/>
    <w:rsid w:val="00205329"/>
    <w:rsid w:val="00206322"/>
    <w:rsid w:val="0021107F"/>
    <w:rsid w:val="0021141C"/>
    <w:rsid w:val="00213C98"/>
    <w:rsid w:val="00213D43"/>
    <w:rsid w:val="00217B51"/>
    <w:rsid w:val="002215F4"/>
    <w:rsid w:val="00221D25"/>
    <w:rsid w:val="0022200E"/>
    <w:rsid w:val="00224F5B"/>
    <w:rsid w:val="00227713"/>
    <w:rsid w:val="00230BDC"/>
    <w:rsid w:val="00233D72"/>
    <w:rsid w:val="00241DB1"/>
    <w:rsid w:val="0024238B"/>
    <w:rsid w:val="0024291A"/>
    <w:rsid w:val="002433A3"/>
    <w:rsid w:val="002503B6"/>
    <w:rsid w:val="00250E21"/>
    <w:rsid w:val="0025100F"/>
    <w:rsid w:val="00252B14"/>
    <w:rsid w:val="00254E2D"/>
    <w:rsid w:val="00260E2C"/>
    <w:rsid w:val="00265082"/>
    <w:rsid w:val="00270C50"/>
    <w:rsid w:val="002720ED"/>
    <w:rsid w:val="002763B7"/>
    <w:rsid w:val="00281B56"/>
    <w:rsid w:val="00281E24"/>
    <w:rsid w:val="0029485F"/>
    <w:rsid w:val="00294E75"/>
    <w:rsid w:val="002A0182"/>
    <w:rsid w:val="002A2B94"/>
    <w:rsid w:val="002A3191"/>
    <w:rsid w:val="002A3D76"/>
    <w:rsid w:val="002B1237"/>
    <w:rsid w:val="002B462E"/>
    <w:rsid w:val="002B5345"/>
    <w:rsid w:val="002C076B"/>
    <w:rsid w:val="002C6604"/>
    <w:rsid w:val="002D210A"/>
    <w:rsid w:val="002D509A"/>
    <w:rsid w:val="002D62BD"/>
    <w:rsid w:val="002E36C0"/>
    <w:rsid w:val="002E37CD"/>
    <w:rsid w:val="002E3A76"/>
    <w:rsid w:val="002E6BBD"/>
    <w:rsid w:val="002E7C52"/>
    <w:rsid w:val="002F1071"/>
    <w:rsid w:val="002F2675"/>
    <w:rsid w:val="002F4A70"/>
    <w:rsid w:val="002F4E73"/>
    <w:rsid w:val="002F5D06"/>
    <w:rsid w:val="002F5F04"/>
    <w:rsid w:val="002F75BB"/>
    <w:rsid w:val="00303A6F"/>
    <w:rsid w:val="003045FF"/>
    <w:rsid w:val="003051FD"/>
    <w:rsid w:val="00305B4A"/>
    <w:rsid w:val="00305BE7"/>
    <w:rsid w:val="003126A5"/>
    <w:rsid w:val="003130C7"/>
    <w:rsid w:val="00313AAF"/>
    <w:rsid w:val="0032137A"/>
    <w:rsid w:val="00325171"/>
    <w:rsid w:val="0033065F"/>
    <w:rsid w:val="00331D45"/>
    <w:rsid w:val="00333939"/>
    <w:rsid w:val="00334DF7"/>
    <w:rsid w:val="003375E5"/>
    <w:rsid w:val="003404C5"/>
    <w:rsid w:val="00341356"/>
    <w:rsid w:val="00341ACD"/>
    <w:rsid w:val="0034320C"/>
    <w:rsid w:val="00345D86"/>
    <w:rsid w:val="003464F1"/>
    <w:rsid w:val="00346B46"/>
    <w:rsid w:val="00353C9C"/>
    <w:rsid w:val="00356CF7"/>
    <w:rsid w:val="003608DE"/>
    <w:rsid w:val="00362E1E"/>
    <w:rsid w:val="00367188"/>
    <w:rsid w:val="00370078"/>
    <w:rsid w:val="003706BF"/>
    <w:rsid w:val="00372C5C"/>
    <w:rsid w:val="00374DAC"/>
    <w:rsid w:val="00374E17"/>
    <w:rsid w:val="00376090"/>
    <w:rsid w:val="00377583"/>
    <w:rsid w:val="00385606"/>
    <w:rsid w:val="003904A4"/>
    <w:rsid w:val="00390DF0"/>
    <w:rsid w:val="003918FB"/>
    <w:rsid w:val="003972F5"/>
    <w:rsid w:val="003A11F3"/>
    <w:rsid w:val="003A3476"/>
    <w:rsid w:val="003A6074"/>
    <w:rsid w:val="003A6B7E"/>
    <w:rsid w:val="003B2337"/>
    <w:rsid w:val="003B2CE5"/>
    <w:rsid w:val="003B348D"/>
    <w:rsid w:val="003B4029"/>
    <w:rsid w:val="003B6566"/>
    <w:rsid w:val="003C4CAC"/>
    <w:rsid w:val="003D4F01"/>
    <w:rsid w:val="003E4F23"/>
    <w:rsid w:val="003E6384"/>
    <w:rsid w:val="003F463B"/>
    <w:rsid w:val="0040073D"/>
    <w:rsid w:val="00401EEC"/>
    <w:rsid w:val="0040475E"/>
    <w:rsid w:val="00405244"/>
    <w:rsid w:val="004063AF"/>
    <w:rsid w:val="00407603"/>
    <w:rsid w:val="00411E56"/>
    <w:rsid w:val="00423ED6"/>
    <w:rsid w:val="0042665A"/>
    <w:rsid w:val="0043089B"/>
    <w:rsid w:val="00432642"/>
    <w:rsid w:val="004401F1"/>
    <w:rsid w:val="00441D02"/>
    <w:rsid w:val="00441DFD"/>
    <w:rsid w:val="004465C6"/>
    <w:rsid w:val="004474C1"/>
    <w:rsid w:val="00453C5A"/>
    <w:rsid w:val="0046279A"/>
    <w:rsid w:val="00462ADB"/>
    <w:rsid w:val="004638EC"/>
    <w:rsid w:val="004646E9"/>
    <w:rsid w:val="004652E3"/>
    <w:rsid w:val="0046659F"/>
    <w:rsid w:val="00467976"/>
    <w:rsid w:val="004679E0"/>
    <w:rsid w:val="0047072C"/>
    <w:rsid w:val="00472F8A"/>
    <w:rsid w:val="00480A23"/>
    <w:rsid w:val="0048145B"/>
    <w:rsid w:val="0048462C"/>
    <w:rsid w:val="004853BC"/>
    <w:rsid w:val="00486382"/>
    <w:rsid w:val="00487C3A"/>
    <w:rsid w:val="00490F62"/>
    <w:rsid w:val="004971E8"/>
    <w:rsid w:val="004A11F9"/>
    <w:rsid w:val="004A21E5"/>
    <w:rsid w:val="004A342E"/>
    <w:rsid w:val="004A44B5"/>
    <w:rsid w:val="004A5502"/>
    <w:rsid w:val="004B0919"/>
    <w:rsid w:val="004B32F9"/>
    <w:rsid w:val="004B3ED4"/>
    <w:rsid w:val="004C1D6D"/>
    <w:rsid w:val="004C2C8C"/>
    <w:rsid w:val="004C5454"/>
    <w:rsid w:val="004C64F0"/>
    <w:rsid w:val="004D0FB9"/>
    <w:rsid w:val="004D17FC"/>
    <w:rsid w:val="004D1CF9"/>
    <w:rsid w:val="004D42B8"/>
    <w:rsid w:val="004D5A7C"/>
    <w:rsid w:val="004D5E8E"/>
    <w:rsid w:val="004D6587"/>
    <w:rsid w:val="004D6AD6"/>
    <w:rsid w:val="004D7BFC"/>
    <w:rsid w:val="004E40F4"/>
    <w:rsid w:val="004E43F0"/>
    <w:rsid w:val="004E6262"/>
    <w:rsid w:val="004E7491"/>
    <w:rsid w:val="004E7F01"/>
    <w:rsid w:val="004F0008"/>
    <w:rsid w:val="004F0A14"/>
    <w:rsid w:val="004F22B4"/>
    <w:rsid w:val="004F6717"/>
    <w:rsid w:val="005039A5"/>
    <w:rsid w:val="00503E16"/>
    <w:rsid w:val="005051F1"/>
    <w:rsid w:val="00505CA5"/>
    <w:rsid w:val="00511E27"/>
    <w:rsid w:val="0051351C"/>
    <w:rsid w:val="00513A58"/>
    <w:rsid w:val="00514F8F"/>
    <w:rsid w:val="0052600F"/>
    <w:rsid w:val="0052672D"/>
    <w:rsid w:val="00530EB2"/>
    <w:rsid w:val="0053310E"/>
    <w:rsid w:val="005343CA"/>
    <w:rsid w:val="00534DC3"/>
    <w:rsid w:val="00534EF7"/>
    <w:rsid w:val="005355E0"/>
    <w:rsid w:val="00536F79"/>
    <w:rsid w:val="00537245"/>
    <w:rsid w:val="005418CF"/>
    <w:rsid w:val="00543F40"/>
    <w:rsid w:val="00545426"/>
    <w:rsid w:val="00547ECA"/>
    <w:rsid w:val="00550231"/>
    <w:rsid w:val="00555255"/>
    <w:rsid w:val="00555B5C"/>
    <w:rsid w:val="00555D83"/>
    <w:rsid w:val="005577C9"/>
    <w:rsid w:val="005624EA"/>
    <w:rsid w:val="00565F07"/>
    <w:rsid w:val="00573100"/>
    <w:rsid w:val="00573402"/>
    <w:rsid w:val="005821A9"/>
    <w:rsid w:val="005821DD"/>
    <w:rsid w:val="00582612"/>
    <w:rsid w:val="005838F8"/>
    <w:rsid w:val="00584FB3"/>
    <w:rsid w:val="005861FD"/>
    <w:rsid w:val="005868D1"/>
    <w:rsid w:val="005870B0"/>
    <w:rsid w:val="00593655"/>
    <w:rsid w:val="005A5A9B"/>
    <w:rsid w:val="005A5C7E"/>
    <w:rsid w:val="005B26F0"/>
    <w:rsid w:val="005B67CA"/>
    <w:rsid w:val="005C3032"/>
    <w:rsid w:val="005C3DE5"/>
    <w:rsid w:val="005C4770"/>
    <w:rsid w:val="005C7B9E"/>
    <w:rsid w:val="005D27B9"/>
    <w:rsid w:val="005D484E"/>
    <w:rsid w:val="005D7C73"/>
    <w:rsid w:val="005E06F6"/>
    <w:rsid w:val="005E0D85"/>
    <w:rsid w:val="005E70BD"/>
    <w:rsid w:val="005E78C1"/>
    <w:rsid w:val="005F42F5"/>
    <w:rsid w:val="005F7307"/>
    <w:rsid w:val="00607DD0"/>
    <w:rsid w:val="00612C51"/>
    <w:rsid w:val="0061516E"/>
    <w:rsid w:val="00620FFE"/>
    <w:rsid w:val="00622568"/>
    <w:rsid w:val="00622F09"/>
    <w:rsid w:val="0062397F"/>
    <w:rsid w:val="00625376"/>
    <w:rsid w:val="00626E06"/>
    <w:rsid w:val="00632867"/>
    <w:rsid w:val="00634655"/>
    <w:rsid w:val="00642569"/>
    <w:rsid w:val="006429E9"/>
    <w:rsid w:val="00642D75"/>
    <w:rsid w:val="006450F2"/>
    <w:rsid w:val="00645B55"/>
    <w:rsid w:val="00646585"/>
    <w:rsid w:val="006502A3"/>
    <w:rsid w:val="00652106"/>
    <w:rsid w:val="006579AD"/>
    <w:rsid w:val="00663099"/>
    <w:rsid w:val="00664A2D"/>
    <w:rsid w:val="00666768"/>
    <w:rsid w:val="00673FC9"/>
    <w:rsid w:val="006801C0"/>
    <w:rsid w:val="00682009"/>
    <w:rsid w:val="00683ED7"/>
    <w:rsid w:val="00684220"/>
    <w:rsid w:val="006863C9"/>
    <w:rsid w:val="006901DD"/>
    <w:rsid w:val="00693239"/>
    <w:rsid w:val="00695AC3"/>
    <w:rsid w:val="006A0AE5"/>
    <w:rsid w:val="006B3DFE"/>
    <w:rsid w:val="006B4958"/>
    <w:rsid w:val="006B5627"/>
    <w:rsid w:val="006B6371"/>
    <w:rsid w:val="006B6FA6"/>
    <w:rsid w:val="006B7ED5"/>
    <w:rsid w:val="006C1BD3"/>
    <w:rsid w:val="006C6990"/>
    <w:rsid w:val="006D29DD"/>
    <w:rsid w:val="006D4318"/>
    <w:rsid w:val="006D4CBE"/>
    <w:rsid w:val="006E156C"/>
    <w:rsid w:val="006E53F5"/>
    <w:rsid w:val="006E61B9"/>
    <w:rsid w:val="006F010B"/>
    <w:rsid w:val="006F0CB2"/>
    <w:rsid w:val="006F2492"/>
    <w:rsid w:val="006F39DF"/>
    <w:rsid w:val="006F5D75"/>
    <w:rsid w:val="006F6086"/>
    <w:rsid w:val="00701A55"/>
    <w:rsid w:val="00711742"/>
    <w:rsid w:val="00715654"/>
    <w:rsid w:val="00716781"/>
    <w:rsid w:val="00716A7B"/>
    <w:rsid w:val="00723D74"/>
    <w:rsid w:val="00731D10"/>
    <w:rsid w:val="00735041"/>
    <w:rsid w:val="00742D44"/>
    <w:rsid w:val="00746F94"/>
    <w:rsid w:val="00746FA4"/>
    <w:rsid w:val="00750A94"/>
    <w:rsid w:val="00752507"/>
    <w:rsid w:val="007530BE"/>
    <w:rsid w:val="00753486"/>
    <w:rsid w:val="00753FC7"/>
    <w:rsid w:val="00754C88"/>
    <w:rsid w:val="0076244D"/>
    <w:rsid w:val="00767FD1"/>
    <w:rsid w:val="0077092D"/>
    <w:rsid w:val="00774D12"/>
    <w:rsid w:val="007912BF"/>
    <w:rsid w:val="00794253"/>
    <w:rsid w:val="00797496"/>
    <w:rsid w:val="007A279B"/>
    <w:rsid w:val="007A591C"/>
    <w:rsid w:val="007B585D"/>
    <w:rsid w:val="007C0BC8"/>
    <w:rsid w:val="007C17CA"/>
    <w:rsid w:val="007C3965"/>
    <w:rsid w:val="007C4BCD"/>
    <w:rsid w:val="007C504C"/>
    <w:rsid w:val="007C62AF"/>
    <w:rsid w:val="007D0EB7"/>
    <w:rsid w:val="007D0FF1"/>
    <w:rsid w:val="007D1657"/>
    <w:rsid w:val="007D4B60"/>
    <w:rsid w:val="007E01E3"/>
    <w:rsid w:val="007E225D"/>
    <w:rsid w:val="007E77D9"/>
    <w:rsid w:val="007F1FD4"/>
    <w:rsid w:val="007F22FC"/>
    <w:rsid w:val="007F28AD"/>
    <w:rsid w:val="00800B1F"/>
    <w:rsid w:val="00800B93"/>
    <w:rsid w:val="00801D30"/>
    <w:rsid w:val="00806A4A"/>
    <w:rsid w:val="0081392D"/>
    <w:rsid w:val="00814C84"/>
    <w:rsid w:val="008206F3"/>
    <w:rsid w:val="00821A34"/>
    <w:rsid w:val="008225C2"/>
    <w:rsid w:val="008312CD"/>
    <w:rsid w:val="00837522"/>
    <w:rsid w:val="008410DC"/>
    <w:rsid w:val="00841A0E"/>
    <w:rsid w:val="00842AA1"/>
    <w:rsid w:val="00842E89"/>
    <w:rsid w:val="00842F17"/>
    <w:rsid w:val="0084358A"/>
    <w:rsid w:val="0085113B"/>
    <w:rsid w:val="00855F65"/>
    <w:rsid w:val="00856142"/>
    <w:rsid w:val="00856FE3"/>
    <w:rsid w:val="00860F83"/>
    <w:rsid w:val="008624CA"/>
    <w:rsid w:val="00864BFA"/>
    <w:rsid w:val="00864DC7"/>
    <w:rsid w:val="00872019"/>
    <w:rsid w:val="0087457B"/>
    <w:rsid w:val="00882AB8"/>
    <w:rsid w:val="0088434F"/>
    <w:rsid w:val="00887784"/>
    <w:rsid w:val="00887917"/>
    <w:rsid w:val="00887D0F"/>
    <w:rsid w:val="00893E57"/>
    <w:rsid w:val="008A1022"/>
    <w:rsid w:val="008A61BD"/>
    <w:rsid w:val="008B026D"/>
    <w:rsid w:val="008B064C"/>
    <w:rsid w:val="008C6338"/>
    <w:rsid w:val="008D1366"/>
    <w:rsid w:val="008E1648"/>
    <w:rsid w:val="008E1C38"/>
    <w:rsid w:val="008E6557"/>
    <w:rsid w:val="008F0A4D"/>
    <w:rsid w:val="008F2E79"/>
    <w:rsid w:val="008F4A36"/>
    <w:rsid w:val="008F5E6A"/>
    <w:rsid w:val="008F64D4"/>
    <w:rsid w:val="008F7ED3"/>
    <w:rsid w:val="00901784"/>
    <w:rsid w:val="0090303C"/>
    <w:rsid w:val="00904DA9"/>
    <w:rsid w:val="0090556F"/>
    <w:rsid w:val="00905AE8"/>
    <w:rsid w:val="00906091"/>
    <w:rsid w:val="00906B6C"/>
    <w:rsid w:val="009119EB"/>
    <w:rsid w:val="00913004"/>
    <w:rsid w:val="009144B2"/>
    <w:rsid w:val="009164B5"/>
    <w:rsid w:val="0092103A"/>
    <w:rsid w:val="00923653"/>
    <w:rsid w:val="00925505"/>
    <w:rsid w:val="00926413"/>
    <w:rsid w:val="0092689E"/>
    <w:rsid w:val="00932CE5"/>
    <w:rsid w:val="00934724"/>
    <w:rsid w:val="0093612C"/>
    <w:rsid w:val="00941C9C"/>
    <w:rsid w:val="00947372"/>
    <w:rsid w:val="0095603B"/>
    <w:rsid w:val="00960743"/>
    <w:rsid w:val="009611B7"/>
    <w:rsid w:val="00962BCF"/>
    <w:rsid w:val="0096437F"/>
    <w:rsid w:val="009707D2"/>
    <w:rsid w:val="00975F29"/>
    <w:rsid w:val="0099126C"/>
    <w:rsid w:val="00992D62"/>
    <w:rsid w:val="009A0703"/>
    <w:rsid w:val="009A29E8"/>
    <w:rsid w:val="009A442F"/>
    <w:rsid w:val="009B2D27"/>
    <w:rsid w:val="009B4258"/>
    <w:rsid w:val="009B6F67"/>
    <w:rsid w:val="009B7037"/>
    <w:rsid w:val="009C4014"/>
    <w:rsid w:val="009D09B6"/>
    <w:rsid w:val="009D22C9"/>
    <w:rsid w:val="009D3148"/>
    <w:rsid w:val="009D46B9"/>
    <w:rsid w:val="009D5028"/>
    <w:rsid w:val="009D75FA"/>
    <w:rsid w:val="009D7CAA"/>
    <w:rsid w:val="009E1D5A"/>
    <w:rsid w:val="009E64D5"/>
    <w:rsid w:val="009E6ABC"/>
    <w:rsid w:val="009F1767"/>
    <w:rsid w:val="009F34C5"/>
    <w:rsid w:val="009F3756"/>
    <w:rsid w:val="009F55BF"/>
    <w:rsid w:val="009F7E49"/>
    <w:rsid w:val="00A00B57"/>
    <w:rsid w:val="00A03784"/>
    <w:rsid w:val="00A04DB0"/>
    <w:rsid w:val="00A12A92"/>
    <w:rsid w:val="00A13F4B"/>
    <w:rsid w:val="00A13F8C"/>
    <w:rsid w:val="00A14359"/>
    <w:rsid w:val="00A22ADA"/>
    <w:rsid w:val="00A23FD0"/>
    <w:rsid w:val="00A24AF6"/>
    <w:rsid w:val="00A277CE"/>
    <w:rsid w:val="00A27AAB"/>
    <w:rsid w:val="00A3137C"/>
    <w:rsid w:val="00A37A79"/>
    <w:rsid w:val="00A43EFE"/>
    <w:rsid w:val="00A451E6"/>
    <w:rsid w:val="00A529F3"/>
    <w:rsid w:val="00A52AD6"/>
    <w:rsid w:val="00A55FE2"/>
    <w:rsid w:val="00A56E6F"/>
    <w:rsid w:val="00A607A1"/>
    <w:rsid w:val="00A64722"/>
    <w:rsid w:val="00A65921"/>
    <w:rsid w:val="00A67A91"/>
    <w:rsid w:val="00A70470"/>
    <w:rsid w:val="00A70906"/>
    <w:rsid w:val="00A80F44"/>
    <w:rsid w:val="00A82679"/>
    <w:rsid w:val="00A864EC"/>
    <w:rsid w:val="00A93388"/>
    <w:rsid w:val="00A97267"/>
    <w:rsid w:val="00AA0BDF"/>
    <w:rsid w:val="00AA38B1"/>
    <w:rsid w:val="00AA3D40"/>
    <w:rsid w:val="00AB1417"/>
    <w:rsid w:val="00AB320B"/>
    <w:rsid w:val="00AB447E"/>
    <w:rsid w:val="00AB49C9"/>
    <w:rsid w:val="00AB628A"/>
    <w:rsid w:val="00AB6CEB"/>
    <w:rsid w:val="00AC0A4F"/>
    <w:rsid w:val="00AC27CB"/>
    <w:rsid w:val="00AC38AD"/>
    <w:rsid w:val="00AC3AFB"/>
    <w:rsid w:val="00AC7506"/>
    <w:rsid w:val="00AD31FC"/>
    <w:rsid w:val="00AD596F"/>
    <w:rsid w:val="00AE1EDE"/>
    <w:rsid w:val="00AE3C69"/>
    <w:rsid w:val="00AE3E84"/>
    <w:rsid w:val="00AE464A"/>
    <w:rsid w:val="00AE628B"/>
    <w:rsid w:val="00AE6C6E"/>
    <w:rsid w:val="00AE6FE8"/>
    <w:rsid w:val="00AE7B6C"/>
    <w:rsid w:val="00AF1710"/>
    <w:rsid w:val="00AF7FA7"/>
    <w:rsid w:val="00B000E2"/>
    <w:rsid w:val="00B0050F"/>
    <w:rsid w:val="00B00A11"/>
    <w:rsid w:val="00B01FAB"/>
    <w:rsid w:val="00B02A71"/>
    <w:rsid w:val="00B02EE8"/>
    <w:rsid w:val="00B030C5"/>
    <w:rsid w:val="00B04660"/>
    <w:rsid w:val="00B0564C"/>
    <w:rsid w:val="00B0693B"/>
    <w:rsid w:val="00B06D74"/>
    <w:rsid w:val="00B108D4"/>
    <w:rsid w:val="00B1116E"/>
    <w:rsid w:val="00B13B59"/>
    <w:rsid w:val="00B1764A"/>
    <w:rsid w:val="00B20AB6"/>
    <w:rsid w:val="00B21C06"/>
    <w:rsid w:val="00B24DB5"/>
    <w:rsid w:val="00B25936"/>
    <w:rsid w:val="00B25E5B"/>
    <w:rsid w:val="00B26372"/>
    <w:rsid w:val="00B27239"/>
    <w:rsid w:val="00B342A1"/>
    <w:rsid w:val="00B34B67"/>
    <w:rsid w:val="00B35A28"/>
    <w:rsid w:val="00B41648"/>
    <w:rsid w:val="00B452B3"/>
    <w:rsid w:val="00B47F28"/>
    <w:rsid w:val="00B62C49"/>
    <w:rsid w:val="00B6379E"/>
    <w:rsid w:val="00B6401B"/>
    <w:rsid w:val="00B65B21"/>
    <w:rsid w:val="00B65DA0"/>
    <w:rsid w:val="00B71E78"/>
    <w:rsid w:val="00B72FBE"/>
    <w:rsid w:val="00B749EE"/>
    <w:rsid w:val="00B75564"/>
    <w:rsid w:val="00B83FA4"/>
    <w:rsid w:val="00B92BDD"/>
    <w:rsid w:val="00B93F9B"/>
    <w:rsid w:val="00B96EDE"/>
    <w:rsid w:val="00BA06BF"/>
    <w:rsid w:val="00BA3AA7"/>
    <w:rsid w:val="00BA3D20"/>
    <w:rsid w:val="00BA5871"/>
    <w:rsid w:val="00BA65D1"/>
    <w:rsid w:val="00BA6921"/>
    <w:rsid w:val="00BA7F10"/>
    <w:rsid w:val="00BB324A"/>
    <w:rsid w:val="00BB47BD"/>
    <w:rsid w:val="00BB6784"/>
    <w:rsid w:val="00BC0053"/>
    <w:rsid w:val="00BC101C"/>
    <w:rsid w:val="00BC1314"/>
    <w:rsid w:val="00BC1966"/>
    <w:rsid w:val="00BC314F"/>
    <w:rsid w:val="00BC65F5"/>
    <w:rsid w:val="00BD0A92"/>
    <w:rsid w:val="00BD1FE4"/>
    <w:rsid w:val="00BD520F"/>
    <w:rsid w:val="00BE330C"/>
    <w:rsid w:val="00BE38CC"/>
    <w:rsid w:val="00BE3CAB"/>
    <w:rsid w:val="00BE4EA6"/>
    <w:rsid w:val="00BE7EED"/>
    <w:rsid w:val="00BF4CDC"/>
    <w:rsid w:val="00BF5673"/>
    <w:rsid w:val="00C02E6F"/>
    <w:rsid w:val="00C10115"/>
    <w:rsid w:val="00C11A67"/>
    <w:rsid w:val="00C16A20"/>
    <w:rsid w:val="00C22C42"/>
    <w:rsid w:val="00C26BEF"/>
    <w:rsid w:val="00C27053"/>
    <w:rsid w:val="00C316FF"/>
    <w:rsid w:val="00C34EF1"/>
    <w:rsid w:val="00C350E2"/>
    <w:rsid w:val="00C355C6"/>
    <w:rsid w:val="00C4027C"/>
    <w:rsid w:val="00C40E65"/>
    <w:rsid w:val="00C44E3A"/>
    <w:rsid w:val="00C45183"/>
    <w:rsid w:val="00C52360"/>
    <w:rsid w:val="00C52C1D"/>
    <w:rsid w:val="00C65FE9"/>
    <w:rsid w:val="00C66A4F"/>
    <w:rsid w:val="00C7392E"/>
    <w:rsid w:val="00C771E2"/>
    <w:rsid w:val="00C776B2"/>
    <w:rsid w:val="00C81364"/>
    <w:rsid w:val="00C82FAC"/>
    <w:rsid w:val="00C8525C"/>
    <w:rsid w:val="00C86086"/>
    <w:rsid w:val="00C910F8"/>
    <w:rsid w:val="00C91888"/>
    <w:rsid w:val="00C92156"/>
    <w:rsid w:val="00CA2C08"/>
    <w:rsid w:val="00CA63D8"/>
    <w:rsid w:val="00CA7178"/>
    <w:rsid w:val="00CB02F6"/>
    <w:rsid w:val="00CB11C9"/>
    <w:rsid w:val="00CB3CDB"/>
    <w:rsid w:val="00CB6976"/>
    <w:rsid w:val="00CB77BB"/>
    <w:rsid w:val="00CC0058"/>
    <w:rsid w:val="00CC125D"/>
    <w:rsid w:val="00CC1337"/>
    <w:rsid w:val="00CC3267"/>
    <w:rsid w:val="00CC5387"/>
    <w:rsid w:val="00CC6778"/>
    <w:rsid w:val="00CC7A56"/>
    <w:rsid w:val="00CD3436"/>
    <w:rsid w:val="00CD4EBE"/>
    <w:rsid w:val="00CD57E3"/>
    <w:rsid w:val="00CE00EE"/>
    <w:rsid w:val="00CE1087"/>
    <w:rsid w:val="00CE116E"/>
    <w:rsid w:val="00CF0F98"/>
    <w:rsid w:val="00CF1E97"/>
    <w:rsid w:val="00CF3925"/>
    <w:rsid w:val="00CF6713"/>
    <w:rsid w:val="00CF6C81"/>
    <w:rsid w:val="00D00F64"/>
    <w:rsid w:val="00D016A4"/>
    <w:rsid w:val="00D058AA"/>
    <w:rsid w:val="00D17526"/>
    <w:rsid w:val="00D204A1"/>
    <w:rsid w:val="00D219B8"/>
    <w:rsid w:val="00D2511B"/>
    <w:rsid w:val="00D271B0"/>
    <w:rsid w:val="00D27781"/>
    <w:rsid w:val="00D319DF"/>
    <w:rsid w:val="00D33463"/>
    <w:rsid w:val="00D338DB"/>
    <w:rsid w:val="00D338E4"/>
    <w:rsid w:val="00D37E02"/>
    <w:rsid w:val="00D40B56"/>
    <w:rsid w:val="00D41137"/>
    <w:rsid w:val="00D472CE"/>
    <w:rsid w:val="00D47A18"/>
    <w:rsid w:val="00D516A6"/>
    <w:rsid w:val="00D516C2"/>
    <w:rsid w:val="00D51E9F"/>
    <w:rsid w:val="00D52682"/>
    <w:rsid w:val="00D527BE"/>
    <w:rsid w:val="00D5377D"/>
    <w:rsid w:val="00D53BF5"/>
    <w:rsid w:val="00D542D9"/>
    <w:rsid w:val="00D54C16"/>
    <w:rsid w:val="00D5703D"/>
    <w:rsid w:val="00D575BA"/>
    <w:rsid w:val="00D61547"/>
    <w:rsid w:val="00D67BAE"/>
    <w:rsid w:val="00D75740"/>
    <w:rsid w:val="00D76585"/>
    <w:rsid w:val="00D81F18"/>
    <w:rsid w:val="00D84EDD"/>
    <w:rsid w:val="00D91D8B"/>
    <w:rsid w:val="00D97EEA"/>
    <w:rsid w:val="00DA387B"/>
    <w:rsid w:val="00DA4702"/>
    <w:rsid w:val="00DA5D64"/>
    <w:rsid w:val="00DB2E16"/>
    <w:rsid w:val="00DB3C75"/>
    <w:rsid w:val="00DB4AA1"/>
    <w:rsid w:val="00DB5074"/>
    <w:rsid w:val="00DB57A6"/>
    <w:rsid w:val="00DB60D8"/>
    <w:rsid w:val="00DC3A77"/>
    <w:rsid w:val="00DC7851"/>
    <w:rsid w:val="00DD1B6D"/>
    <w:rsid w:val="00DD2F1C"/>
    <w:rsid w:val="00DE6258"/>
    <w:rsid w:val="00DF2C19"/>
    <w:rsid w:val="00DF4801"/>
    <w:rsid w:val="00DF522B"/>
    <w:rsid w:val="00DF7401"/>
    <w:rsid w:val="00E01B70"/>
    <w:rsid w:val="00E03B8F"/>
    <w:rsid w:val="00E03DE5"/>
    <w:rsid w:val="00E07B54"/>
    <w:rsid w:val="00E1194B"/>
    <w:rsid w:val="00E11C12"/>
    <w:rsid w:val="00E13468"/>
    <w:rsid w:val="00E24E4B"/>
    <w:rsid w:val="00E33B81"/>
    <w:rsid w:val="00E35072"/>
    <w:rsid w:val="00E4053C"/>
    <w:rsid w:val="00E44DCD"/>
    <w:rsid w:val="00E45D57"/>
    <w:rsid w:val="00E52995"/>
    <w:rsid w:val="00E546A5"/>
    <w:rsid w:val="00E54AF9"/>
    <w:rsid w:val="00E57A4F"/>
    <w:rsid w:val="00E608E4"/>
    <w:rsid w:val="00E63FF6"/>
    <w:rsid w:val="00E71400"/>
    <w:rsid w:val="00E7401F"/>
    <w:rsid w:val="00E74911"/>
    <w:rsid w:val="00E74FDD"/>
    <w:rsid w:val="00E82235"/>
    <w:rsid w:val="00E82397"/>
    <w:rsid w:val="00E83010"/>
    <w:rsid w:val="00E83F84"/>
    <w:rsid w:val="00E909B6"/>
    <w:rsid w:val="00E9362B"/>
    <w:rsid w:val="00E937A4"/>
    <w:rsid w:val="00E95B33"/>
    <w:rsid w:val="00EA3371"/>
    <w:rsid w:val="00EA40B4"/>
    <w:rsid w:val="00EA7CE1"/>
    <w:rsid w:val="00EB392D"/>
    <w:rsid w:val="00EB4992"/>
    <w:rsid w:val="00EB503F"/>
    <w:rsid w:val="00EB58E7"/>
    <w:rsid w:val="00EC0934"/>
    <w:rsid w:val="00EC5792"/>
    <w:rsid w:val="00EC6B72"/>
    <w:rsid w:val="00ED613C"/>
    <w:rsid w:val="00EE02E4"/>
    <w:rsid w:val="00EE337D"/>
    <w:rsid w:val="00EE5D24"/>
    <w:rsid w:val="00EE6EFB"/>
    <w:rsid w:val="00EF0D62"/>
    <w:rsid w:val="00EF7845"/>
    <w:rsid w:val="00F020B1"/>
    <w:rsid w:val="00F02B8C"/>
    <w:rsid w:val="00F046AF"/>
    <w:rsid w:val="00F07C72"/>
    <w:rsid w:val="00F11199"/>
    <w:rsid w:val="00F13DEC"/>
    <w:rsid w:val="00F1588C"/>
    <w:rsid w:val="00F201BC"/>
    <w:rsid w:val="00F224E0"/>
    <w:rsid w:val="00F24017"/>
    <w:rsid w:val="00F24E07"/>
    <w:rsid w:val="00F25500"/>
    <w:rsid w:val="00F26C6A"/>
    <w:rsid w:val="00F32EDE"/>
    <w:rsid w:val="00F33B59"/>
    <w:rsid w:val="00F3502E"/>
    <w:rsid w:val="00F35E7D"/>
    <w:rsid w:val="00F361F1"/>
    <w:rsid w:val="00F41CF1"/>
    <w:rsid w:val="00F42C4C"/>
    <w:rsid w:val="00F43874"/>
    <w:rsid w:val="00F44DA9"/>
    <w:rsid w:val="00F465E8"/>
    <w:rsid w:val="00F46E78"/>
    <w:rsid w:val="00F47EE8"/>
    <w:rsid w:val="00F5000E"/>
    <w:rsid w:val="00F507A0"/>
    <w:rsid w:val="00F514AE"/>
    <w:rsid w:val="00F52ACB"/>
    <w:rsid w:val="00F53A90"/>
    <w:rsid w:val="00F545B3"/>
    <w:rsid w:val="00F60B83"/>
    <w:rsid w:val="00F61A4C"/>
    <w:rsid w:val="00F61C43"/>
    <w:rsid w:val="00F61C6F"/>
    <w:rsid w:val="00F62484"/>
    <w:rsid w:val="00F62C95"/>
    <w:rsid w:val="00F64982"/>
    <w:rsid w:val="00F649B1"/>
    <w:rsid w:val="00F65B24"/>
    <w:rsid w:val="00F67713"/>
    <w:rsid w:val="00F705BC"/>
    <w:rsid w:val="00F72246"/>
    <w:rsid w:val="00F83D79"/>
    <w:rsid w:val="00F84FBA"/>
    <w:rsid w:val="00F86CD9"/>
    <w:rsid w:val="00F87551"/>
    <w:rsid w:val="00F87BE0"/>
    <w:rsid w:val="00F92E87"/>
    <w:rsid w:val="00F94614"/>
    <w:rsid w:val="00F95DB3"/>
    <w:rsid w:val="00F963DD"/>
    <w:rsid w:val="00F96B12"/>
    <w:rsid w:val="00F97A38"/>
    <w:rsid w:val="00FA0039"/>
    <w:rsid w:val="00FA14DF"/>
    <w:rsid w:val="00FA5B09"/>
    <w:rsid w:val="00FB1C64"/>
    <w:rsid w:val="00FB38D5"/>
    <w:rsid w:val="00FB5D2B"/>
    <w:rsid w:val="00FB5DB6"/>
    <w:rsid w:val="00FB61B7"/>
    <w:rsid w:val="00FB701F"/>
    <w:rsid w:val="00FC0387"/>
    <w:rsid w:val="00FC3D0A"/>
    <w:rsid w:val="00FC3F55"/>
    <w:rsid w:val="00FC4800"/>
    <w:rsid w:val="00FC4AE3"/>
    <w:rsid w:val="00FC64CF"/>
    <w:rsid w:val="00FC777B"/>
    <w:rsid w:val="00FD2EB0"/>
    <w:rsid w:val="00FD6E66"/>
    <w:rsid w:val="00FD75E7"/>
    <w:rsid w:val="00FE284E"/>
    <w:rsid w:val="00FE2D0F"/>
    <w:rsid w:val="00FE65A1"/>
    <w:rsid w:val="00FF2BAA"/>
    <w:rsid w:val="00FF3393"/>
    <w:rsid w:val="161545F5"/>
    <w:rsid w:val="1902B486"/>
    <w:rsid w:val="2F5378BA"/>
    <w:rsid w:val="402155EB"/>
    <w:rsid w:val="693F93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FFC25"/>
  <w15:chartTrackingRefBased/>
  <w15:docId w15:val="{A5FF9B96-7CEB-4AD0-818A-0626C370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703"/>
    <w:pPr>
      <w:spacing w:before="60" w:after="60" w:line="240" w:lineRule="auto"/>
      <w:jc w:val="both"/>
    </w:pPr>
    <w:rPr>
      <w:rFonts w:ascii="Garamond" w:eastAsia="Calibri" w:hAnsi="Garamond" w:cs="Arial"/>
      <w:snapToGrid w:val="0"/>
    </w:rPr>
  </w:style>
  <w:style w:type="paragraph" w:styleId="Heading1">
    <w:name w:val="heading 1"/>
    <w:basedOn w:val="Normal"/>
    <w:next w:val="Normal"/>
    <w:link w:val="Heading1Char"/>
    <w:uiPriority w:val="9"/>
    <w:qFormat/>
    <w:rsid w:val="009A442F"/>
    <w:pPr>
      <w:jc w:val="center"/>
      <w:outlineLvl w:val="0"/>
    </w:pPr>
    <w:rPr>
      <w:color w:val="A3DCE6"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styleId="Heading2">
    <w:name w:val="heading 2"/>
    <w:basedOn w:val="Normal"/>
    <w:next w:val="Normal"/>
    <w:link w:val="Heading2Char"/>
    <w:uiPriority w:val="9"/>
    <w:unhideWhenUsed/>
    <w:qFormat/>
    <w:rsid w:val="00534EF7"/>
    <w:pPr>
      <w:spacing w:after="0"/>
      <w:jc w:val="center"/>
      <w:outlineLvl w:val="1"/>
    </w:pPr>
    <w:rPr>
      <w:rFonts w:eastAsia="Times New Roman" w:cs="Times"/>
      <w:b/>
      <w:bCs/>
      <w:color w:val="000000"/>
      <w:sz w:val="32"/>
      <w:szCs w:val="32"/>
    </w:rPr>
  </w:style>
  <w:style w:type="paragraph" w:styleId="Heading3">
    <w:name w:val="heading 3"/>
    <w:basedOn w:val="Normal"/>
    <w:next w:val="Normal"/>
    <w:link w:val="Heading3Char"/>
    <w:uiPriority w:val="9"/>
    <w:unhideWhenUsed/>
    <w:qFormat/>
    <w:rsid w:val="00534EF7"/>
    <w:pPr>
      <w:outlineLvl w:val="2"/>
    </w:pPr>
    <w:rPr>
      <w:b/>
      <w:bCs/>
      <w:sz w:val="24"/>
      <w:szCs w:val="24"/>
    </w:rPr>
  </w:style>
  <w:style w:type="paragraph" w:styleId="Heading4">
    <w:name w:val="heading 4"/>
    <w:basedOn w:val="BodyText"/>
    <w:next w:val="Normal"/>
    <w:link w:val="Heading4Char"/>
    <w:uiPriority w:val="9"/>
    <w:unhideWhenUsed/>
    <w:qFormat/>
    <w:rsid w:val="00A12A92"/>
    <w:pPr>
      <w:jc w:val="center"/>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EEC"/>
    <w:pPr>
      <w:tabs>
        <w:tab w:val="center" w:pos="4680"/>
        <w:tab w:val="right" w:pos="9360"/>
      </w:tabs>
      <w:spacing w:after="0"/>
    </w:pPr>
  </w:style>
  <w:style w:type="character" w:customStyle="1" w:styleId="HeaderChar">
    <w:name w:val="Header Char"/>
    <w:basedOn w:val="DefaultParagraphFont"/>
    <w:link w:val="Header"/>
    <w:uiPriority w:val="99"/>
    <w:rsid w:val="00401EEC"/>
  </w:style>
  <w:style w:type="paragraph" w:styleId="Footer">
    <w:name w:val="footer"/>
    <w:basedOn w:val="Normal"/>
    <w:link w:val="FooterChar"/>
    <w:uiPriority w:val="99"/>
    <w:unhideWhenUsed/>
    <w:rsid w:val="00401EEC"/>
    <w:pPr>
      <w:tabs>
        <w:tab w:val="center" w:pos="4680"/>
        <w:tab w:val="right" w:pos="9360"/>
      </w:tabs>
      <w:spacing w:after="0"/>
    </w:pPr>
  </w:style>
  <w:style w:type="character" w:customStyle="1" w:styleId="FooterChar">
    <w:name w:val="Footer Char"/>
    <w:basedOn w:val="DefaultParagraphFont"/>
    <w:link w:val="Footer"/>
    <w:uiPriority w:val="99"/>
    <w:rsid w:val="00401EEC"/>
  </w:style>
  <w:style w:type="paragraph" w:styleId="ListParagraph">
    <w:name w:val="List Paragraph"/>
    <w:basedOn w:val="Normal"/>
    <w:uiPriority w:val="1"/>
    <w:qFormat/>
    <w:rsid w:val="00842E89"/>
    <w:pPr>
      <w:ind w:left="720"/>
      <w:contextualSpacing/>
    </w:pPr>
  </w:style>
  <w:style w:type="table" w:styleId="TableGrid">
    <w:name w:val="Table Grid"/>
    <w:basedOn w:val="TableNormal"/>
    <w:uiPriority w:val="39"/>
    <w:rsid w:val="00664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4A2D"/>
    <w:rPr>
      <w:color w:val="FDBB30" w:themeColor="hyperlink"/>
      <w:u w:val="single"/>
    </w:rPr>
  </w:style>
  <w:style w:type="character" w:styleId="UnresolvedMention">
    <w:name w:val="Unresolved Mention"/>
    <w:basedOn w:val="DefaultParagraphFont"/>
    <w:uiPriority w:val="99"/>
    <w:semiHidden/>
    <w:unhideWhenUsed/>
    <w:rsid w:val="00664A2D"/>
    <w:rPr>
      <w:color w:val="605E5C"/>
      <w:shd w:val="clear" w:color="auto" w:fill="E1DFDD"/>
    </w:rPr>
  </w:style>
  <w:style w:type="character" w:customStyle="1" w:styleId="Heading1Char">
    <w:name w:val="Heading 1 Char"/>
    <w:basedOn w:val="DefaultParagraphFont"/>
    <w:link w:val="Heading1"/>
    <w:uiPriority w:val="9"/>
    <w:rsid w:val="009A442F"/>
    <w:rPr>
      <w:rFonts w:ascii="Garamond" w:hAnsi="Garamond"/>
      <w:color w:val="A3DCE6"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customStyle="1" w:styleId="Heading2Char">
    <w:name w:val="Heading 2 Char"/>
    <w:basedOn w:val="DefaultParagraphFont"/>
    <w:link w:val="Heading2"/>
    <w:uiPriority w:val="9"/>
    <w:rsid w:val="00534EF7"/>
    <w:rPr>
      <w:rFonts w:ascii="Garamond" w:eastAsia="Times New Roman" w:hAnsi="Garamond" w:cs="Times"/>
      <w:b/>
      <w:bCs/>
      <w:snapToGrid w:val="0"/>
      <w:color w:val="000000"/>
      <w:sz w:val="32"/>
      <w:szCs w:val="32"/>
    </w:rPr>
  </w:style>
  <w:style w:type="character" w:customStyle="1" w:styleId="Heading3Char">
    <w:name w:val="Heading 3 Char"/>
    <w:basedOn w:val="DefaultParagraphFont"/>
    <w:link w:val="Heading3"/>
    <w:uiPriority w:val="9"/>
    <w:rsid w:val="00534EF7"/>
    <w:rPr>
      <w:rFonts w:ascii="Garamond" w:eastAsia="Calibri" w:hAnsi="Garamond" w:cs="Arial"/>
      <w:b/>
      <w:bCs/>
      <w:snapToGrid w:val="0"/>
      <w:sz w:val="24"/>
      <w:szCs w:val="24"/>
    </w:rPr>
  </w:style>
  <w:style w:type="paragraph" w:styleId="BodyText2">
    <w:name w:val="Body Text 2"/>
    <w:basedOn w:val="Normal"/>
    <w:link w:val="BodyText2Char"/>
    <w:rsid w:val="00E54AF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54AF9"/>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C4027C"/>
    <w:pPr>
      <w:spacing w:after="120"/>
    </w:pPr>
  </w:style>
  <w:style w:type="character" w:customStyle="1" w:styleId="BodyTextChar">
    <w:name w:val="Body Text Char"/>
    <w:basedOn w:val="DefaultParagraphFont"/>
    <w:link w:val="BodyText"/>
    <w:uiPriority w:val="99"/>
    <w:rsid w:val="00C4027C"/>
    <w:rPr>
      <w:rFonts w:ascii="Garamond" w:hAnsi="Garamond"/>
    </w:rPr>
  </w:style>
  <w:style w:type="paragraph" w:customStyle="1" w:styleId="TableParagraph">
    <w:name w:val="Table Paragraph"/>
    <w:basedOn w:val="Normal"/>
    <w:uiPriority w:val="1"/>
    <w:qFormat/>
    <w:rsid w:val="002A3D76"/>
    <w:pPr>
      <w:spacing w:before="0" w:after="0"/>
    </w:pPr>
    <w:rPr>
      <w:noProof/>
      <w:sz w:val="18"/>
      <w:szCs w:val="18"/>
    </w:rPr>
  </w:style>
  <w:style w:type="character" w:styleId="CommentReference">
    <w:name w:val="annotation reference"/>
    <w:basedOn w:val="DefaultParagraphFont"/>
    <w:uiPriority w:val="99"/>
    <w:semiHidden/>
    <w:unhideWhenUsed/>
    <w:rsid w:val="00097AC0"/>
    <w:rPr>
      <w:sz w:val="16"/>
      <w:szCs w:val="16"/>
    </w:rPr>
  </w:style>
  <w:style w:type="paragraph" w:styleId="CommentText">
    <w:name w:val="annotation text"/>
    <w:basedOn w:val="Normal"/>
    <w:link w:val="CommentTextChar"/>
    <w:uiPriority w:val="99"/>
    <w:unhideWhenUsed/>
    <w:rsid w:val="00097AC0"/>
    <w:rPr>
      <w:rFonts w:ascii="Arial" w:hAnsi="Arial"/>
      <w:snapToGrid/>
      <w:sz w:val="20"/>
      <w:szCs w:val="20"/>
    </w:rPr>
  </w:style>
  <w:style w:type="character" w:customStyle="1" w:styleId="CommentTextChar">
    <w:name w:val="Comment Text Char"/>
    <w:basedOn w:val="DefaultParagraphFont"/>
    <w:link w:val="CommentText"/>
    <w:uiPriority w:val="99"/>
    <w:rsid w:val="00097AC0"/>
    <w:rPr>
      <w:rFonts w:ascii="Arial" w:hAnsi="Arial" w:cs="Arial"/>
      <w:snapToGrid w:val="0"/>
      <w:sz w:val="20"/>
      <w:szCs w:val="20"/>
    </w:rPr>
  </w:style>
  <w:style w:type="paragraph" w:styleId="NoSpacing">
    <w:name w:val="No Spacing"/>
    <w:link w:val="NoSpacingChar"/>
    <w:uiPriority w:val="1"/>
    <w:qFormat/>
    <w:rsid w:val="00144792"/>
    <w:pPr>
      <w:spacing w:after="0" w:line="240" w:lineRule="auto"/>
    </w:pPr>
    <w:rPr>
      <w:rFonts w:eastAsiaTheme="minorEastAsia"/>
    </w:rPr>
  </w:style>
  <w:style w:type="character" w:customStyle="1" w:styleId="NoSpacingChar">
    <w:name w:val="No Spacing Char"/>
    <w:basedOn w:val="DefaultParagraphFont"/>
    <w:link w:val="NoSpacing"/>
    <w:uiPriority w:val="1"/>
    <w:rsid w:val="00144792"/>
    <w:rPr>
      <w:rFonts w:eastAsiaTheme="minorEastAsia"/>
    </w:rPr>
  </w:style>
  <w:style w:type="character" w:customStyle="1" w:styleId="Heading4Char">
    <w:name w:val="Heading 4 Char"/>
    <w:basedOn w:val="DefaultParagraphFont"/>
    <w:link w:val="Heading4"/>
    <w:uiPriority w:val="9"/>
    <w:rsid w:val="00A12A92"/>
    <w:rPr>
      <w:rFonts w:ascii="Garamond" w:eastAsia="Calibri" w:hAnsi="Garamond" w:cs="Arial"/>
      <w:b/>
      <w:bCs/>
      <w:snapToGrid w:val="0"/>
      <w:sz w:val="24"/>
      <w:szCs w:val="24"/>
    </w:rPr>
  </w:style>
  <w:style w:type="paragraph" w:styleId="CommentSubject">
    <w:name w:val="annotation subject"/>
    <w:basedOn w:val="CommentText"/>
    <w:next w:val="CommentText"/>
    <w:link w:val="CommentSubjectChar"/>
    <w:uiPriority w:val="99"/>
    <w:semiHidden/>
    <w:unhideWhenUsed/>
    <w:rsid w:val="00C92156"/>
    <w:rPr>
      <w:rFonts w:ascii="Garamond" w:hAnsi="Garamond"/>
      <w:b/>
      <w:bCs/>
      <w:snapToGrid w:val="0"/>
    </w:rPr>
  </w:style>
  <w:style w:type="character" w:customStyle="1" w:styleId="CommentSubjectChar">
    <w:name w:val="Comment Subject Char"/>
    <w:basedOn w:val="CommentTextChar"/>
    <w:link w:val="CommentSubject"/>
    <w:uiPriority w:val="99"/>
    <w:semiHidden/>
    <w:rsid w:val="00C92156"/>
    <w:rPr>
      <w:rFonts w:ascii="Garamond" w:eastAsia="Calibri" w:hAnsi="Garamond" w:cs="Arial"/>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5758">
      <w:bodyDiv w:val="1"/>
      <w:marLeft w:val="0"/>
      <w:marRight w:val="0"/>
      <w:marTop w:val="0"/>
      <w:marBottom w:val="0"/>
      <w:divBdr>
        <w:top w:val="none" w:sz="0" w:space="0" w:color="auto"/>
        <w:left w:val="none" w:sz="0" w:space="0" w:color="auto"/>
        <w:bottom w:val="none" w:sz="0" w:space="0" w:color="auto"/>
        <w:right w:val="none" w:sz="0" w:space="0" w:color="auto"/>
      </w:divBdr>
      <w:divsChild>
        <w:div w:id="1867863009">
          <w:marLeft w:val="0"/>
          <w:marRight w:val="0"/>
          <w:marTop w:val="0"/>
          <w:marBottom w:val="0"/>
          <w:divBdr>
            <w:top w:val="none" w:sz="0" w:space="0" w:color="auto"/>
            <w:left w:val="none" w:sz="0" w:space="0" w:color="auto"/>
            <w:bottom w:val="none" w:sz="0" w:space="0" w:color="auto"/>
            <w:right w:val="none" w:sz="0" w:space="0" w:color="auto"/>
          </w:divBdr>
        </w:div>
        <w:div w:id="2103142662">
          <w:marLeft w:val="0"/>
          <w:marRight w:val="0"/>
          <w:marTop w:val="0"/>
          <w:marBottom w:val="0"/>
          <w:divBdr>
            <w:top w:val="none" w:sz="0" w:space="0" w:color="auto"/>
            <w:left w:val="none" w:sz="0" w:space="0" w:color="auto"/>
            <w:bottom w:val="none" w:sz="0" w:space="0" w:color="auto"/>
            <w:right w:val="none" w:sz="0" w:space="0" w:color="auto"/>
          </w:divBdr>
        </w:div>
        <w:div w:id="1164903342">
          <w:marLeft w:val="0"/>
          <w:marRight w:val="0"/>
          <w:marTop w:val="0"/>
          <w:marBottom w:val="0"/>
          <w:divBdr>
            <w:top w:val="none" w:sz="0" w:space="0" w:color="auto"/>
            <w:left w:val="none" w:sz="0" w:space="0" w:color="auto"/>
            <w:bottom w:val="none" w:sz="0" w:space="0" w:color="auto"/>
            <w:right w:val="none" w:sz="0" w:space="0" w:color="auto"/>
          </w:divBdr>
        </w:div>
        <w:div w:id="817111161">
          <w:marLeft w:val="0"/>
          <w:marRight w:val="0"/>
          <w:marTop w:val="0"/>
          <w:marBottom w:val="0"/>
          <w:divBdr>
            <w:top w:val="none" w:sz="0" w:space="0" w:color="auto"/>
            <w:left w:val="none" w:sz="0" w:space="0" w:color="auto"/>
            <w:bottom w:val="none" w:sz="0" w:space="0" w:color="auto"/>
            <w:right w:val="none" w:sz="0" w:space="0" w:color="auto"/>
          </w:divBdr>
        </w:div>
        <w:div w:id="1248340268">
          <w:marLeft w:val="0"/>
          <w:marRight w:val="0"/>
          <w:marTop w:val="0"/>
          <w:marBottom w:val="0"/>
          <w:divBdr>
            <w:top w:val="none" w:sz="0" w:space="0" w:color="auto"/>
            <w:left w:val="none" w:sz="0" w:space="0" w:color="auto"/>
            <w:bottom w:val="none" w:sz="0" w:space="0" w:color="auto"/>
            <w:right w:val="none" w:sz="0" w:space="0" w:color="auto"/>
          </w:divBdr>
        </w:div>
        <w:div w:id="272905099">
          <w:marLeft w:val="0"/>
          <w:marRight w:val="0"/>
          <w:marTop w:val="0"/>
          <w:marBottom w:val="0"/>
          <w:divBdr>
            <w:top w:val="none" w:sz="0" w:space="0" w:color="auto"/>
            <w:left w:val="none" w:sz="0" w:space="0" w:color="auto"/>
            <w:bottom w:val="none" w:sz="0" w:space="0" w:color="auto"/>
            <w:right w:val="none" w:sz="0" w:space="0" w:color="auto"/>
          </w:divBdr>
        </w:div>
        <w:div w:id="32729240">
          <w:marLeft w:val="0"/>
          <w:marRight w:val="0"/>
          <w:marTop w:val="0"/>
          <w:marBottom w:val="0"/>
          <w:divBdr>
            <w:top w:val="none" w:sz="0" w:space="0" w:color="auto"/>
            <w:left w:val="none" w:sz="0" w:space="0" w:color="auto"/>
            <w:bottom w:val="none" w:sz="0" w:space="0" w:color="auto"/>
            <w:right w:val="none" w:sz="0" w:space="0" w:color="auto"/>
          </w:divBdr>
        </w:div>
        <w:div w:id="1127819180">
          <w:marLeft w:val="0"/>
          <w:marRight w:val="0"/>
          <w:marTop w:val="0"/>
          <w:marBottom w:val="0"/>
          <w:divBdr>
            <w:top w:val="none" w:sz="0" w:space="0" w:color="auto"/>
            <w:left w:val="none" w:sz="0" w:space="0" w:color="auto"/>
            <w:bottom w:val="none" w:sz="0" w:space="0" w:color="auto"/>
            <w:right w:val="none" w:sz="0" w:space="0" w:color="auto"/>
          </w:divBdr>
        </w:div>
        <w:div w:id="1948388892">
          <w:marLeft w:val="0"/>
          <w:marRight w:val="0"/>
          <w:marTop w:val="0"/>
          <w:marBottom w:val="0"/>
          <w:divBdr>
            <w:top w:val="none" w:sz="0" w:space="0" w:color="auto"/>
            <w:left w:val="none" w:sz="0" w:space="0" w:color="auto"/>
            <w:bottom w:val="none" w:sz="0" w:space="0" w:color="auto"/>
            <w:right w:val="none" w:sz="0" w:space="0" w:color="auto"/>
          </w:divBdr>
        </w:div>
        <w:div w:id="1387487245">
          <w:marLeft w:val="0"/>
          <w:marRight w:val="0"/>
          <w:marTop w:val="0"/>
          <w:marBottom w:val="0"/>
          <w:divBdr>
            <w:top w:val="none" w:sz="0" w:space="0" w:color="auto"/>
            <w:left w:val="none" w:sz="0" w:space="0" w:color="auto"/>
            <w:bottom w:val="none" w:sz="0" w:space="0" w:color="auto"/>
            <w:right w:val="none" w:sz="0" w:space="0" w:color="auto"/>
          </w:divBdr>
        </w:div>
        <w:div w:id="31813259">
          <w:marLeft w:val="0"/>
          <w:marRight w:val="0"/>
          <w:marTop w:val="0"/>
          <w:marBottom w:val="0"/>
          <w:divBdr>
            <w:top w:val="none" w:sz="0" w:space="0" w:color="auto"/>
            <w:left w:val="none" w:sz="0" w:space="0" w:color="auto"/>
            <w:bottom w:val="none" w:sz="0" w:space="0" w:color="auto"/>
            <w:right w:val="none" w:sz="0" w:space="0" w:color="auto"/>
          </w:divBdr>
        </w:div>
      </w:divsChild>
    </w:div>
    <w:div w:id="165638355">
      <w:bodyDiv w:val="1"/>
      <w:marLeft w:val="0"/>
      <w:marRight w:val="0"/>
      <w:marTop w:val="0"/>
      <w:marBottom w:val="0"/>
      <w:divBdr>
        <w:top w:val="none" w:sz="0" w:space="0" w:color="auto"/>
        <w:left w:val="none" w:sz="0" w:space="0" w:color="auto"/>
        <w:bottom w:val="none" w:sz="0" w:space="0" w:color="auto"/>
        <w:right w:val="none" w:sz="0" w:space="0" w:color="auto"/>
      </w:divBdr>
      <w:divsChild>
        <w:div w:id="608272032">
          <w:marLeft w:val="0"/>
          <w:marRight w:val="0"/>
          <w:marTop w:val="0"/>
          <w:marBottom w:val="0"/>
          <w:divBdr>
            <w:top w:val="none" w:sz="0" w:space="0" w:color="auto"/>
            <w:left w:val="none" w:sz="0" w:space="0" w:color="auto"/>
            <w:bottom w:val="none" w:sz="0" w:space="0" w:color="auto"/>
            <w:right w:val="none" w:sz="0" w:space="0" w:color="auto"/>
          </w:divBdr>
          <w:divsChild>
            <w:div w:id="309486827">
              <w:marLeft w:val="0"/>
              <w:marRight w:val="0"/>
              <w:marTop w:val="0"/>
              <w:marBottom w:val="0"/>
              <w:divBdr>
                <w:top w:val="none" w:sz="0" w:space="0" w:color="auto"/>
                <w:left w:val="none" w:sz="0" w:space="0" w:color="auto"/>
                <w:bottom w:val="none" w:sz="0" w:space="0" w:color="auto"/>
                <w:right w:val="none" w:sz="0" w:space="0" w:color="auto"/>
              </w:divBdr>
              <w:divsChild>
                <w:div w:id="1306471231">
                  <w:marLeft w:val="0"/>
                  <w:marRight w:val="0"/>
                  <w:marTop w:val="0"/>
                  <w:marBottom w:val="0"/>
                  <w:divBdr>
                    <w:top w:val="none" w:sz="0" w:space="0" w:color="auto"/>
                    <w:left w:val="none" w:sz="0" w:space="0" w:color="auto"/>
                    <w:bottom w:val="none" w:sz="0" w:space="0" w:color="auto"/>
                    <w:right w:val="none" w:sz="0" w:space="0" w:color="auto"/>
                  </w:divBdr>
                  <w:divsChild>
                    <w:div w:id="1444112730">
                      <w:marLeft w:val="0"/>
                      <w:marRight w:val="0"/>
                      <w:marTop w:val="0"/>
                      <w:marBottom w:val="0"/>
                      <w:divBdr>
                        <w:top w:val="none" w:sz="0" w:space="0" w:color="auto"/>
                        <w:left w:val="none" w:sz="0" w:space="0" w:color="auto"/>
                        <w:bottom w:val="none" w:sz="0" w:space="0" w:color="auto"/>
                        <w:right w:val="none" w:sz="0" w:space="0" w:color="auto"/>
                      </w:divBdr>
                      <w:divsChild>
                        <w:div w:id="1833837599">
                          <w:marLeft w:val="0"/>
                          <w:marRight w:val="0"/>
                          <w:marTop w:val="0"/>
                          <w:marBottom w:val="0"/>
                          <w:divBdr>
                            <w:top w:val="none" w:sz="0" w:space="0" w:color="auto"/>
                            <w:left w:val="none" w:sz="0" w:space="0" w:color="auto"/>
                            <w:bottom w:val="none" w:sz="0" w:space="0" w:color="auto"/>
                            <w:right w:val="none" w:sz="0" w:space="0" w:color="auto"/>
                          </w:divBdr>
                          <w:divsChild>
                            <w:div w:id="627393810">
                              <w:marLeft w:val="0"/>
                              <w:marRight w:val="0"/>
                              <w:marTop w:val="0"/>
                              <w:marBottom w:val="0"/>
                              <w:divBdr>
                                <w:top w:val="none" w:sz="0" w:space="0" w:color="auto"/>
                                <w:left w:val="none" w:sz="0" w:space="0" w:color="auto"/>
                                <w:bottom w:val="none" w:sz="0" w:space="0" w:color="auto"/>
                                <w:right w:val="none" w:sz="0" w:space="0" w:color="auto"/>
                              </w:divBdr>
                              <w:divsChild>
                                <w:div w:id="106058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12601">
      <w:bodyDiv w:val="1"/>
      <w:marLeft w:val="0"/>
      <w:marRight w:val="0"/>
      <w:marTop w:val="0"/>
      <w:marBottom w:val="0"/>
      <w:divBdr>
        <w:top w:val="none" w:sz="0" w:space="0" w:color="auto"/>
        <w:left w:val="none" w:sz="0" w:space="0" w:color="auto"/>
        <w:bottom w:val="none" w:sz="0" w:space="0" w:color="auto"/>
        <w:right w:val="none" w:sz="0" w:space="0" w:color="auto"/>
      </w:divBdr>
      <w:divsChild>
        <w:div w:id="1018502083">
          <w:marLeft w:val="0"/>
          <w:marRight w:val="0"/>
          <w:marTop w:val="0"/>
          <w:marBottom w:val="0"/>
          <w:divBdr>
            <w:top w:val="none" w:sz="0" w:space="0" w:color="auto"/>
            <w:left w:val="none" w:sz="0" w:space="0" w:color="auto"/>
            <w:bottom w:val="none" w:sz="0" w:space="0" w:color="auto"/>
            <w:right w:val="none" w:sz="0" w:space="0" w:color="auto"/>
          </w:divBdr>
          <w:divsChild>
            <w:div w:id="2089886661">
              <w:marLeft w:val="0"/>
              <w:marRight w:val="0"/>
              <w:marTop w:val="0"/>
              <w:marBottom w:val="0"/>
              <w:divBdr>
                <w:top w:val="none" w:sz="0" w:space="0" w:color="auto"/>
                <w:left w:val="none" w:sz="0" w:space="0" w:color="auto"/>
                <w:bottom w:val="none" w:sz="0" w:space="0" w:color="auto"/>
                <w:right w:val="none" w:sz="0" w:space="0" w:color="auto"/>
              </w:divBdr>
              <w:divsChild>
                <w:div w:id="2097095772">
                  <w:marLeft w:val="0"/>
                  <w:marRight w:val="0"/>
                  <w:marTop w:val="0"/>
                  <w:marBottom w:val="0"/>
                  <w:divBdr>
                    <w:top w:val="none" w:sz="0" w:space="0" w:color="auto"/>
                    <w:left w:val="none" w:sz="0" w:space="0" w:color="auto"/>
                    <w:bottom w:val="none" w:sz="0" w:space="0" w:color="auto"/>
                    <w:right w:val="none" w:sz="0" w:space="0" w:color="auto"/>
                  </w:divBdr>
                  <w:divsChild>
                    <w:div w:id="1785539443">
                      <w:marLeft w:val="0"/>
                      <w:marRight w:val="0"/>
                      <w:marTop w:val="0"/>
                      <w:marBottom w:val="0"/>
                      <w:divBdr>
                        <w:top w:val="none" w:sz="0" w:space="0" w:color="auto"/>
                        <w:left w:val="none" w:sz="0" w:space="0" w:color="auto"/>
                        <w:bottom w:val="none" w:sz="0" w:space="0" w:color="auto"/>
                        <w:right w:val="none" w:sz="0" w:space="0" w:color="auto"/>
                      </w:divBdr>
                      <w:divsChild>
                        <w:div w:id="807088244">
                          <w:marLeft w:val="0"/>
                          <w:marRight w:val="0"/>
                          <w:marTop w:val="0"/>
                          <w:marBottom w:val="0"/>
                          <w:divBdr>
                            <w:top w:val="none" w:sz="0" w:space="0" w:color="auto"/>
                            <w:left w:val="none" w:sz="0" w:space="0" w:color="auto"/>
                            <w:bottom w:val="none" w:sz="0" w:space="0" w:color="auto"/>
                            <w:right w:val="none" w:sz="0" w:space="0" w:color="auto"/>
                          </w:divBdr>
                          <w:divsChild>
                            <w:div w:id="660931335">
                              <w:marLeft w:val="0"/>
                              <w:marRight w:val="0"/>
                              <w:marTop w:val="0"/>
                              <w:marBottom w:val="0"/>
                              <w:divBdr>
                                <w:top w:val="none" w:sz="0" w:space="0" w:color="auto"/>
                                <w:left w:val="none" w:sz="0" w:space="0" w:color="auto"/>
                                <w:bottom w:val="none" w:sz="0" w:space="0" w:color="auto"/>
                                <w:right w:val="none" w:sz="0" w:space="0" w:color="auto"/>
                              </w:divBdr>
                              <w:divsChild>
                                <w:div w:id="474034587">
                                  <w:marLeft w:val="0"/>
                                  <w:marRight w:val="0"/>
                                  <w:marTop w:val="0"/>
                                  <w:marBottom w:val="0"/>
                                  <w:divBdr>
                                    <w:top w:val="none" w:sz="0" w:space="0" w:color="auto"/>
                                    <w:left w:val="none" w:sz="0" w:space="0" w:color="auto"/>
                                    <w:bottom w:val="none" w:sz="0" w:space="0" w:color="auto"/>
                                    <w:right w:val="none" w:sz="0" w:space="0" w:color="auto"/>
                                  </w:divBdr>
                                  <w:divsChild>
                                    <w:div w:id="80372620">
                                      <w:marLeft w:val="0"/>
                                      <w:marRight w:val="0"/>
                                      <w:marTop w:val="0"/>
                                      <w:marBottom w:val="0"/>
                                      <w:divBdr>
                                        <w:top w:val="single" w:sz="24" w:space="6" w:color="auto"/>
                                        <w:left w:val="single" w:sz="24" w:space="9" w:color="auto"/>
                                        <w:bottom w:val="single" w:sz="24" w:space="6" w:color="auto"/>
                                        <w:right w:val="single" w:sz="24" w:space="9" w:color="auto"/>
                                      </w:divBdr>
                                      <w:divsChild>
                                        <w:div w:id="617030925">
                                          <w:marLeft w:val="0"/>
                                          <w:marRight w:val="0"/>
                                          <w:marTop w:val="0"/>
                                          <w:marBottom w:val="0"/>
                                          <w:divBdr>
                                            <w:top w:val="none" w:sz="0" w:space="0" w:color="auto"/>
                                            <w:left w:val="none" w:sz="0" w:space="0" w:color="auto"/>
                                            <w:bottom w:val="none" w:sz="0" w:space="0" w:color="auto"/>
                                            <w:right w:val="none" w:sz="0" w:space="0" w:color="auto"/>
                                          </w:divBdr>
                                          <w:divsChild>
                                            <w:div w:id="82485909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7539765">
      <w:bodyDiv w:val="1"/>
      <w:marLeft w:val="0"/>
      <w:marRight w:val="0"/>
      <w:marTop w:val="0"/>
      <w:marBottom w:val="0"/>
      <w:divBdr>
        <w:top w:val="none" w:sz="0" w:space="0" w:color="auto"/>
        <w:left w:val="none" w:sz="0" w:space="0" w:color="auto"/>
        <w:bottom w:val="none" w:sz="0" w:space="0" w:color="auto"/>
        <w:right w:val="none" w:sz="0" w:space="0" w:color="auto"/>
      </w:divBdr>
      <w:divsChild>
        <w:div w:id="1461418294">
          <w:marLeft w:val="0"/>
          <w:marRight w:val="0"/>
          <w:marTop w:val="0"/>
          <w:marBottom w:val="0"/>
          <w:divBdr>
            <w:top w:val="none" w:sz="0" w:space="0" w:color="auto"/>
            <w:left w:val="none" w:sz="0" w:space="0" w:color="auto"/>
            <w:bottom w:val="none" w:sz="0" w:space="0" w:color="auto"/>
            <w:right w:val="none" w:sz="0" w:space="0" w:color="auto"/>
          </w:divBdr>
          <w:divsChild>
            <w:div w:id="1826700181">
              <w:marLeft w:val="0"/>
              <w:marRight w:val="0"/>
              <w:marTop w:val="0"/>
              <w:marBottom w:val="0"/>
              <w:divBdr>
                <w:top w:val="none" w:sz="0" w:space="0" w:color="auto"/>
                <w:left w:val="none" w:sz="0" w:space="0" w:color="auto"/>
                <w:bottom w:val="none" w:sz="0" w:space="0" w:color="auto"/>
                <w:right w:val="none" w:sz="0" w:space="0" w:color="auto"/>
              </w:divBdr>
              <w:divsChild>
                <w:div w:id="216018563">
                  <w:marLeft w:val="0"/>
                  <w:marRight w:val="0"/>
                  <w:marTop w:val="0"/>
                  <w:marBottom w:val="0"/>
                  <w:divBdr>
                    <w:top w:val="none" w:sz="0" w:space="0" w:color="auto"/>
                    <w:left w:val="none" w:sz="0" w:space="0" w:color="auto"/>
                    <w:bottom w:val="none" w:sz="0" w:space="0" w:color="auto"/>
                    <w:right w:val="none" w:sz="0" w:space="0" w:color="auto"/>
                  </w:divBdr>
                  <w:divsChild>
                    <w:div w:id="1172840968">
                      <w:marLeft w:val="0"/>
                      <w:marRight w:val="0"/>
                      <w:marTop w:val="0"/>
                      <w:marBottom w:val="0"/>
                      <w:divBdr>
                        <w:top w:val="none" w:sz="0" w:space="0" w:color="auto"/>
                        <w:left w:val="none" w:sz="0" w:space="0" w:color="auto"/>
                        <w:bottom w:val="none" w:sz="0" w:space="0" w:color="auto"/>
                        <w:right w:val="none" w:sz="0" w:space="0" w:color="auto"/>
                      </w:divBdr>
                      <w:divsChild>
                        <w:div w:id="568148972">
                          <w:marLeft w:val="0"/>
                          <w:marRight w:val="0"/>
                          <w:marTop w:val="0"/>
                          <w:marBottom w:val="0"/>
                          <w:divBdr>
                            <w:top w:val="none" w:sz="0" w:space="0" w:color="auto"/>
                            <w:left w:val="none" w:sz="0" w:space="0" w:color="auto"/>
                            <w:bottom w:val="none" w:sz="0" w:space="0" w:color="auto"/>
                            <w:right w:val="none" w:sz="0" w:space="0" w:color="auto"/>
                          </w:divBdr>
                          <w:divsChild>
                            <w:div w:id="1538004421">
                              <w:marLeft w:val="0"/>
                              <w:marRight w:val="0"/>
                              <w:marTop w:val="0"/>
                              <w:marBottom w:val="0"/>
                              <w:divBdr>
                                <w:top w:val="none" w:sz="0" w:space="0" w:color="auto"/>
                                <w:left w:val="none" w:sz="0" w:space="0" w:color="auto"/>
                                <w:bottom w:val="none" w:sz="0" w:space="0" w:color="auto"/>
                                <w:right w:val="none" w:sz="0" w:space="0" w:color="auto"/>
                              </w:divBdr>
                              <w:divsChild>
                                <w:div w:id="142418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413841">
      <w:bodyDiv w:val="1"/>
      <w:marLeft w:val="0"/>
      <w:marRight w:val="0"/>
      <w:marTop w:val="0"/>
      <w:marBottom w:val="0"/>
      <w:divBdr>
        <w:top w:val="none" w:sz="0" w:space="0" w:color="auto"/>
        <w:left w:val="none" w:sz="0" w:space="0" w:color="auto"/>
        <w:bottom w:val="none" w:sz="0" w:space="0" w:color="auto"/>
        <w:right w:val="none" w:sz="0" w:space="0" w:color="auto"/>
      </w:divBdr>
      <w:divsChild>
        <w:div w:id="22485574">
          <w:marLeft w:val="0"/>
          <w:marRight w:val="0"/>
          <w:marTop w:val="0"/>
          <w:marBottom w:val="0"/>
          <w:divBdr>
            <w:top w:val="none" w:sz="0" w:space="0" w:color="auto"/>
            <w:left w:val="none" w:sz="0" w:space="0" w:color="auto"/>
            <w:bottom w:val="none" w:sz="0" w:space="0" w:color="auto"/>
            <w:right w:val="none" w:sz="0" w:space="0" w:color="auto"/>
          </w:divBdr>
          <w:divsChild>
            <w:div w:id="2002345610">
              <w:marLeft w:val="0"/>
              <w:marRight w:val="0"/>
              <w:marTop w:val="0"/>
              <w:marBottom w:val="0"/>
              <w:divBdr>
                <w:top w:val="none" w:sz="0" w:space="0" w:color="auto"/>
                <w:left w:val="none" w:sz="0" w:space="0" w:color="auto"/>
                <w:bottom w:val="none" w:sz="0" w:space="0" w:color="auto"/>
                <w:right w:val="none" w:sz="0" w:space="0" w:color="auto"/>
              </w:divBdr>
              <w:divsChild>
                <w:div w:id="228923884">
                  <w:marLeft w:val="0"/>
                  <w:marRight w:val="0"/>
                  <w:marTop w:val="0"/>
                  <w:marBottom w:val="0"/>
                  <w:divBdr>
                    <w:top w:val="none" w:sz="0" w:space="0" w:color="auto"/>
                    <w:left w:val="none" w:sz="0" w:space="0" w:color="auto"/>
                    <w:bottom w:val="none" w:sz="0" w:space="0" w:color="auto"/>
                    <w:right w:val="none" w:sz="0" w:space="0" w:color="auto"/>
                  </w:divBdr>
                  <w:divsChild>
                    <w:div w:id="866328502">
                      <w:marLeft w:val="0"/>
                      <w:marRight w:val="0"/>
                      <w:marTop w:val="0"/>
                      <w:marBottom w:val="0"/>
                      <w:divBdr>
                        <w:top w:val="none" w:sz="0" w:space="0" w:color="auto"/>
                        <w:left w:val="none" w:sz="0" w:space="0" w:color="auto"/>
                        <w:bottom w:val="none" w:sz="0" w:space="0" w:color="auto"/>
                        <w:right w:val="none" w:sz="0" w:space="0" w:color="auto"/>
                      </w:divBdr>
                      <w:divsChild>
                        <w:div w:id="2031569433">
                          <w:marLeft w:val="0"/>
                          <w:marRight w:val="0"/>
                          <w:marTop w:val="0"/>
                          <w:marBottom w:val="0"/>
                          <w:divBdr>
                            <w:top w:val="none" w:sz="0" w:space="0" w:color="auto"/>
                            <w:left w:val="none" w:sz="0" w:space="0" w:color="auto"/>
                            <w:bottom w:val="none" w:sz="0" w:space="0" w:color="auto"/>
                            <w:right w:val="none" w:sz="0" w:space="0" w:color="auto"/>
                          </w:divBdr>
                          <w:divsChild>
                            <w:div w:id="1546213001">
                              <w:marLeft w:val="0"/>
                              <w:marRight w:val="0"/>
                              <w:marTop w:val="0"/>
                              <w:marBottom w:val="0"/>
                              <w:divBdr>
                                <w:top w:val="none" w:sz="0" w:space="0" w:color="auto"/>
                                <w:left w:val="none" w:sz="0" w:space="0" w:color="auto"/>
                                <w:bottom w:val="none" w:sz="0" w:space="0" w:color="auto"/>
                                <w:right w:val="none" w:sz="0" w:space="0" w:color="auto"/>
                              </w:divBdr>
                              <w:divsChild>
                                <w:div w:id="327363449">
                                  <w:marLeft w:val="0"/>
                                  <w:marRight w:val="0"/>
                                  <w:marTop w:val="0"/>
                                  <w:marBottom w:val="0"/>
                                  <w:divBdr>
                                    <w:top w:val="none" w:sz="0" w:space="0" w:color="auto"/>
                                    <w:left w:val="none" w:sz="0" w:space="0" w:color="auto"/>
                                    <w:bottom w:val="none" w:sz="0" w:space="0" w:color="auto"/>
                                    <w:right w:val="none" w:sz="0" w:space="0" w:color="auto"/>
                                  </w:divBdr>
                                  <w:divsChild>
                                    <w:div w:id="844704885">
                                      <w:marLeft w:val="0"/>
                                      <w:marRight w:val="0"/>
                                      <w:marTop w:val="0"/>
                                      <w:marBottom w:val="0"/>
                                      <w:divBdr>
                                        <w:top w:val="single" w:sz="24" w:space="6" w:color="auto"/>
                                        <w:left w:val="single" w:sz="24" w:space="9" w:color="auto"/>
                                        <w:bottom w:val="single" w:sz="24" w:space="6" w:color="auto"/>
                                        <w:right w:val="single" w:sz="24" w:space="9" w:color="auto"/>
                                      </w:divBdr>
                                      <w:divsChild>
                                        <w:div w:id="1026172678">
                                          <w:marLeft w:val="0"/>
                                          <w:marRight w:val="0"/>
                                          <w:marTop w:val="0"/>
                                          <w:marBottom w:val="0"/>
                                          <w:divBdr>
                                            <w:top w:val="none" w:sz="0" w:space="0" w:color="auto"/>
                                            <w:left w:val="none" w:sz="0" w:space="0" w:color="auto"/>
                                            <w:bottom w:val="none" w:sz="0" w:space="0" w:color="auto"/>
                                            <w:right w:val="none" w:sz="0" w:space="0" w:color="auto"/>
                                          </w:divBdr>
                                          <w:divsChild>
                                            <w:div w:id="120772017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arruthers.CENTERPOINTE.004\OneDrive%20-%20CenterPointe\CenterPointe%20Generic%20Template.dotx" TargetMode="External"/></Relationships>
</file>

<file path=word/theme/theme1.xml><?xml version="1.0" encoding="utf-8"?>
<a:theme xmlns:a="http://schemas.openxmlformats.org/drawingml/2006/main" name="Office Theme">
  <a:themeElements>
    <a:clrScheme name="CenterPointe Colors">
      <a:dk1>
        <a:srgbClr val="15191D"/>
      </a:dk1>
      <a:lt1>
        <a:sysClr val="window" lastClr="FFFFFF"/>
      </a:lt1>
      <a:dk2>
        <a:srgbClr val="2C333A"/>
      </a:dk2>
      <a:lt2>
        <a:srgbClr val="D6ECED"/>
      </a:lt2>
      <a:accent1>
        <a:srgbClr val="A3DCE6"/>
      </a:accent1>
      <a:accent2>
        <a:srgbClr val="7AC143"/>
      </a:accent2>
      <a:accent3>
        <a:srgbClr val="007698"/>
      </a:accent3>
      <a:accent4>
        <a:srgbClr val="FDBB30"/>
      </a:accent4>
      <a:accent5>
        <a:srgbClr val="696A6D"/>
      </a:accent5>
      <a:accent6>
        <a:srgbClr val="FFFFFF"/>
      </a:accent6>
      <a:hlink>
        <a:srgbClr val="FDBB30"/>
      </a:hlink>
      <a:folHlink>
        <a:srgbClr val="FDBB3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B93F6-C901-424E-A96A-FBACA242D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CenterPointe Generic Template</Template>
  <TotalTime>2</TotalTime>
  <Pages>4</Pages>
  <Words>2084</Words>
  <Characters>8651</Characters>
  <Application>Microsoft Office Word</Application>
  <DocSecurity>0</DocSecurity>
  <Lines>201</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Carruthers</dc:creator>
  <cp:keywords/>
  <dc:description/>
  <cp:lastModifiedBy>Ryan Carruthers</cp:lastModifiedBy>
  <cp:revision>3</cp:revision>
  <cp:lastPrinted>2025-11-10T18:01:00Z</cp:lastPrinted>
  <dcterms:created xsi:type="dcterms:W3CDTF">2025-11-20T15:17:00Z</dcterms:created>
  <dcterms:modified xsi:type="dcterms:W3CDTF">2025-11-20T15:18:00Z</dcterms:modified>
</cp:coreProperties>
</file>